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CD70" w14:textId="77777777" w:rsidR="008529CA" w:rsidRPr="00C70853" w:rsidRDefault="008529CA" w:rsidP="008529CA">
      <w:pPr>
        <w:rPr>
          <w:rFonts w:asciiTheme="minorHAnsi" w:hAnsiTheme="minorHAnsi" w:cstheme="minorHAnsi"/>
          <w:b/>
          <w:sz w:val="24"/>
          <w:szCs w:val="24"/>
        </w:rPr>
      </w:pPr>
    </w:p>
    <w:p w14:paraId="14F0099F" w14:textId="483626A0" w:rsidR="008529CA" w:rsidRPr="00C70853" w:rsidRDefault="4878DC51" w:rsidP="65713636">
      <w:pPr>
        <w:rPr>
          <w:rFonts w:asciiTheme="minorHAnsi" w:hAnsiTheme="minorHAnsi" w:cstheme="minorBidi"/>
          <w:b/>
          <w:bCs/>
          <w:sz w:val="24"/>
          <w:szCs w:val="24"/>
        </w:rPr>
      </w:pPr>
      <w:r w:rsidRPr="65713636">
        <w:rPr>
          <w:rFonts w:asciiTheme="minorHAnsi" w:hAnsiTheme="minorHAnsi" w:cstheme="minorBidi"/>
          <w:b/>
          <w:bCs/>
          <w:sz w:val="24"/>
          <w:szCs w:val="24"/>
        </w:rPr>
        <w:t xml:space="preserve">Notulen </w:t>
      </w:r>
      <w:r w:rsidR="003E137B" w:rsidRPr="65713636">
        <w:rPr>
          <w:rFonts w:asciiTheme="minorHAnsi" w:hAnsiTheme="minorHAnsi" w:cstheme="minorBidi"/>
          <w:b/>
          <w:bCs/>
          <w:sz w:val="24"/>
          <w:szCs w:val="24"/>
        </w:rPr>
        <w:t>donderdag 17</w:t>
      </w:r>
      <w:r w:rsidR="008529CA" w:rsidRPr="65713636">
        <w:rPr>
          <w:rFonts w:asciiTheme="minorHAnsi" w:hAnsiTheme="minorHAnsi" w:cstheme="minorBidi"/>
          <w:b/>
          <w:bCs/>
          <w:sz w:val="24"/>
          <w:szCs w:val="24"/>
        </w:rPr>
        <w:t xml:space="preserve"> november 2022</w:t>
      </w:r>
    </w:p>
    <w:p w14:paraId="43A8F900" w14:textId="02585422" w:rsidR="008529CA" w:rsidRPr="00C70853" w:rsidRDefault="008529CA" w:rsidP="008529C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 xml:space="preserve">Aanwezig MR vergadering: </w:t>
      </w:r>
    </w:p>
    <w:p w14:paraId="7FA507B8" w14:textId="590BE979" w:rsidR="008529CA" w:rsidRPr="00C70853" w:rsidRDefault="008529CA" w:rsidP="008529C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>Plaats: Koffiekamer Wingerd</w:t>
      </w:r>
      <w:r w:rsidR="00C70853">
        <w:rPr>
          <w:rFonts w:asciiTheme="minorHAnsi" w:hAnsiTheme="minorHAnsi" w:cstheme="minorHAnsi"/>
          <w:b/>
          <w:sz w:val="24"/>
          <w:szCs w:val="24"/>
        </w:rPr>
        <w:t xml:space="preserve">/ online </w:t>
      </w:r>
    </w:p>
    <w:p w14:paraId="79261E58" w14:textId="77777777" w:rsidR="008529CA" w:rsidRPr="00C70853" w:rsidRDefault="008529CA" w:rsidP="008529C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>Tijd: 15.00 – 17.00 uur</w:t>
      </w:r>
    </w:p>
    <w:p w14:paraId="46670397" w14:textId="77777777" w:rsidR="008529CA" w:rsidRPr="00C70853" w:rsidRDefault="008529CA" w:rsidP="008529C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90187CD" w14:textId="77777777" w:rsidR="008529CA" w:rsidRPr="00C70853" w:rsidRDefault="008529CA" w:rsidP="008529C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 xml:space="preserve">Agendapunten </w:t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</w:p>
    <w:p w14:paraId="4AC3BC68" w14:textId="77777777" w:rsidR="008529CA" w:rsidRPr="00C70853" w:rsidRDefault="008529CA" w:rsidP="008529C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 xml:space="preserve">Ik I=Instemming, </w:t>
      </w:r>
      <w:proofErr w:type="spellStart"/>
      <w:r w:rsidRPr="00C70853">
        <w:rPr>
          <w:rFonts w:asciiTheme="minorHAnsi" w:hAnsiTheme="minorHAnsi" w:cstheme="minorHAnsi"/>
          <w:b/>
          <w:sz w:val="24"/>
          <w:szCs w:val="24"/>
        </w:rPr>
        <w:t>Inf</w:t>
      </w:r>
      <w:proofErr w:type="spellEnd"/>
      <w:r w:rsidRPr="00C70853">
        <w:rPr>
          <w:rFonts w:asciiTheme="minorHAnsi" w:hAnsiTheme="minorHAnsi" w:cstheme="minorHAnsi"/>
          <w:b/>
          <w:sz w:val="24"/>
          <w:szCs w:val="24"/>
        </w:rPr>
        <w:t>=informatie, A=Advies, OMR=Oudergeleding MR, PMR=Personeelsgeleding MR</w:t>
      </w:r>
    </w:p>
    <w:p w14:paraId="521FC237" w14:textId="77777777" w:rsidR="008529CA" w:rsidRPr="00C70853" w:rsidRDefault="008529CA" w:rsidP="008529C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  <w:r w:rsidRPr="00C70853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</w:t>
      </w:r>
      <w:r w:rsidRPr="00C70853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1134"/>
        <w:gridCol w:w="1411"/>
      </w:tblGrid>
      <w:tr w:rsidR="003E137B" w:rsidRPr="00C70853" w14:paraId="63637CFA" w14:textId="77777777" w:rsidTr="65713636">
        <w:trPr>
          <w:trHeight w:val="474"/>
          <w:jc w:val="center"/>
        </w:trPr>
        <w:tc>
          <w:tcPr>
            <w:tcW w:w="7083" w:type="dxa"/>
          </w:tcPr>
          <w:p w14:paraId="276A890E" w14:textId="77777777" w:rsidR="003E137B" w:rsidRPr="00C70853" w:rsidRDefault="003E137B" w:rsidP="009C4C9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Opening en vaststelling agenda; </w:t>
            </w:r>
          </w:p>
          <w:p w14:paraId="3D18A618" w14:textId="77777777" w:rsidR="003E137B" w:rsidRPr="00C70853" w:rsidRDefault="003E137B" w:rsidP="009C4C98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BE0C0" w14:textId="083ED337" w:rsidR="003E137B" w:rsidRPr="00C70853" w:rsidRDefault="003E137B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2 min</w:t>
            </w:r>
          </w:p>
        </w:tc>
        <w:tc>
          <w:tcPr>
            <w:tcW w:w="1411" w:type="dxa"/>
          </w:tcPr>
          <w:p w14:paraId="75A8AF8C" w14:textId="16A961DC" w:rsidR="003E137B" w:rsidRPr="00C70853" w:rsidRDefault="003E137B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Annet </w:t>
            </w:r>
          </w:p>
        </w:tc>
      </w:tr>
      <w:tr w:rsidR="003E137B" w:rsidRPr="00C70853" w14:paraId="03D72E2C" w14:textId="77777777" w:rsidTr="65713636">
        <w:trPr>
          <w:trHeight w:val="474"/>
          <w:jc w:val="center"/>
        </w:trPr>
        <w:tc>
          <w:tcPr>
            <w:tcW w:w="7083" w:type="dxa"/>
          </w:tcPr>
          <w:p w14:paraId="4041B6BC" w14:textId="4BD00D0E" w:rsidR="003E137B" w:rsidRPr="00C70853" w:rsidRDefault="003E137B" w:rsidP="214C10B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214C10B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Actiepunten en bespreken notulen 6 oktober 2022</w:t>
            </w:r>
          </w:p>
          <w:p w14:paraId="4C3533C2" w14:textId="00CC0316" w:rsidR="003E137B" w:rsidRPr="00C70853" w:rsidRDefault="792B5A1F" w:rsidP="214C10B5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214C10B5">
              <w:rPr>
                <w:rFonts w:asciiTheme="minorHAnsi" w:hAnsiTheme="minorHAnsi" w:cstheme="minorBidi"/>
                <w:sz w:val="24"/>
                <w:szCs w:val="24"/>
              </w:rPr>
              <w:t xml:space="preserve">Notulen zijn goedgekeurd. </w:t>
            </w:r>
          </w:p>
          <w:p w14:paraId="639A7DB8" w14:textId="59CCE571" w:rsidR="003E137B" w:rsidRPr="00C70853" w:rsidRDefault="003E137B" w:rsidP="214C10B5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D221E" w14:textId="76653B7F" w:rsidR="003E137B" w:rsidRPr="00C70853" w:rsidRDefault="00943764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  <w:r w:rsidR="003E137B"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411" w:type="dxa"/>
          </w:tcPr>
          <w:p w14:paraId="38D5F9A6" w14:textId="778A2FEA" w:rsidR="003E137B" w:rsidRPr="00C70853" w:rsidRDefault="003E137B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Allen </w:t>
            </w:r>
          </w:p>
        </w:tc>
      </w:tr>
      <w:tr w:rsidR="003E137B" w:rsidRPr="00C70853" w14:paraId="7160F6C2" w14:textId="77777777" w:rsidTr="65713636">
        <w:trPr>
          <w:trHeight w:val="637"/>
          <w:jc w:val="center"/>
        </w:trPr>
        <w:tc>
          <w:tcPr>
            <w:tcW w:w="7083" w:type="dxa"/>
          </w:tcPr>
          <w:p w14:paraId="711311CB" w14:textId="4F751970" w:rsidR="003E137B" w:rsidRPr="00C70853" w:rsidRDefault="003E137B" w:rsidP="009C4C9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214C10B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Mededelingen/Nieuws uit team/GMR/OR/post</w:t>
            </w:r>
          </w:p>
          <w:p w14:paraId="0FF4DAB2" w14:textId="33C4363F" w:rsidR="003E137B" w:rsidRPr="00C70853" w:rsidRDefault="4514CAA5" w:rsidP="6571363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Bidi"/>
                <w:szCs w:val="20"/>
              </w:rPr>
            </w:pPr>
            <w:r w:rsidRPr="65713636">
              <w:rPr>
                <w:rFonts w:asciiTheme="minorHAnsi" w:hAnsiTheme="minorHAnsi" w:cstheme="minorBidi"/>
                <w:szCs w:val="20"/>
              </w:rPr>
              <w:t xml:space="preserve">Nieuwe boeken van de nieuwe wereldoriëntatiemethode zijn geleverd. Die zijn vandaag uitgepakt en dit </w:t>
            </w:r>
            <w:r w:rsidR="7770B530" w:rsidRPr="65713636">
              <w:rPr>
                <w:rFonts w:asciiTheme="minorHAnsi" w:hAnsiTheme="minorHAnsi" w:cstheme="minorBidi"/>
                <w:szCs w:val="20"/>
              </w:rPr>
              <w:t>was heel fijn.</w:t>
            </w:r>
          </w:p>
          <w:p w14:paraId="2CFF9B2D" w14:textId="076DF5D3" w:rsidR="003E137B" w:rsidRPr="00C70853" w:rsidRDefault="4514CAA5" w:rsidP="6571363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Bidi"/>
                <w:szCs w:val="20"/>
              </w:rPr>
            </w:pPr>
            <w:r w:rsidRPr="65713636">
              <w:rPr>
                <w:rFonts w:asciiTheme="minorHAnsi" w:hAnsiTheme="minorHAnsi" w:cstheme="minorBidi"/>
                <w:szCs w:val="20"/>
              </w:rPr>
              <w:t xml:space="preserve">Fijne vervanging gehad. Alles is doorgegaan in de klassen en de units. </w:t>
            </w:r>
            <w:r w:rsidR="4A3349DD" w:rsidRPr="65713636">
              <w:rPr>
                <w:rFonts w:asciiTheme="minorHAnsi" w:hAnsiTheme="minorHAnsi" w:cstheme="minorBidi"/>
                <w:szCs w:val="20"/>
              </w:rPr>
              <w:t xml:space="preserve">Heel knap hoe de kinderen het doen. Vervangers vinden het leuk om op Wingerd te werken. </w:t>
            </w:r>
          </w:p>
          <w:p w14:paraId="5790266A" w14:textId="78A767B7" w:rsidR="003E137B" w:rsidRPr="00C70853" w:rsidRDefault="4C1A3D24" w:rsidP="6571363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Bidi"/>
                <w:szCs w:val="20"/>
              </w:rPr>
            </w:pPr>
            <w:r w:rsidRPr="65713636">
              <w:rPr>
                <w:rFonts w:asciiTheme="minorHAnsi" w:hAnsiTheme="minorHAnsi" w:cstheme="minorBidi"/>
                <w:szCs w:val="20"/>
              </w:rPr>
              <w:t>Aankomende week wordt er</w:t>
            </w:r>
            <w:r w:rsidR="18BCC89C" w:rsidRPr="65713636">
              <w:rPr>
                <w:rFonts w:asciiTheme="minorHAnsi" w:hAnsiTheme="minorHAnsi" w:cstheme="minorBidi"/>
                <w:szCs w:val="20"/>
              </w:rPr>
              <w:t xml:space="preserve"> een ontwerp gedeeld met Esther </w:t>
            </w:r>
            <w:r w:rsidR="722CD6F2" w:rsidRPr="65713636">
              <w:rPr>
                <w:rFonts w:asciiTheme="minorHAnsi" w:hAnsiTheme="minorHAnsi" w:cstheme="minorBidi"/>
                <w:szCs w:val="20"/>
              </w:rPr>
              <w:t xml:space="preserve">en Eva. </w:t>
            </w:r>
          </w:p>
          <w:p w14:paraId="1E728AE4" w14:textId="38DC34F1" w:rsidR="003E137B" w:rsidRPr="00C70853" w:rsidRDefault="18BCC89C" w:rsidP="6571363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Bidi"/>
                <w:szCs w:val="20"/>
              </w:rPr>
            </w:pPr>
            <w:r w:rsidRPr="65713636">
              <w:rPr>
                <w:rFonts w:asciiTheme="minorHAnsi" w:hAnsiTheme="minorHAnsi" w:cstheme="minorBidi"/>
                <w:szCs w:val="20"/>
              </w:rPr>
              <w:t>Schoolplein 35 reacties gekregen op de enqu</w:t>
            </w:r>
            <w:r w:rsidR="30107A01" w:rsidRPr="65713636">
              <w:rPr>
                <w:rFonts w:asciiTheme="minorHAnsi" w:hAnsiTheme="minorHAnsi" w:cstheme="minorBidi"/>
                <w:szCs w:val="20"/>
              </w:rPr>
              <w:t>ê</w:t>
            </w:r>
            <w:r w:rsidRPr="65713636">
              <w:rPr>
                <w:rFonts w:asciiTheme="minorHAnsi" w:hAnsiTheme="minorHAnsi" w:cstheme="minorBidi"/>
                <w:szCs w:val="20"/>
              </w:rPr>
              <w:t>te over het schoolplein (vd 60/65).</w:t>
            </w:r>
          </w:p>
          <w:p w14:paraId="70E7B75C" w14:textId="0828DA71" w:rsidR="003E137B" w:rsidRPr="00C70853" w:rsidRDefault="4C1A3D24" w:rsidP="6571363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Bidi"/>
                <w:szCs w:val="20"/>
              </w:rPr>
            </w:pPr>
            <w:r w:rsidRPr="65713636">
              <w:rPr>
                <w:rFonts w:asciiTheme="minorHAnsi" w:hAnsiTheme="minorHAnsi" w:cstheme="minorBidi"/>
                <w:szCs w:val="20"/>
              </w:rPr>
              <w:t>Oriëntatie voor nieuw meubilair aanschaffen</w:t>
            </w:r>
            <w:r w:rsidR="78936D56" w:rsidRPr="65713636">
              <w:rPr>
                <w:rFonts w:asciiTheme="minorHAnsi" w:hAnsiTheme="minorHAnsi" w:cstheme="minorBidi"/>
                <w:szCs w:val="20"/>
              </w:rPr>
              <w:t xml:space="preserve"> voor het nieuwe schooljaar</w:t>
            </w:r>
            <w:r w:rsidRPr="65713636">
              <w:rPr>
                <w:rFonts w:asciiTheme="minorHAnsi" w:hAnsiTheme="minorHAnsi" w:cstheme="minorBidi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084B2435" w14:textId="291BFCFF" w:rsidR="003E137B" w:rsidRPr="00C70853" w:rsidRDefault="003E137B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10 min</w:t>
            </w:r>
          </w:p>
        </w:tc>
        <w:tc>
          <w:tcPr>
            <w:tcW w:w="1411" w:type="dxa"/>
          </w:tcPr>
          <w:p w14:paraId="22AA1128" w14:textId="08E4662B" w:rsidR="003E137B" w:rsidRPr="00C70853" w:rsidRDefault="003E137B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Allen </w:t>
            </w:r>
          </w:p>
        </w:tc>
      </w:tr>
      <w:tr w:rsidR="003E137B" w:rsidRPr="00C70853" w14:paraId="45F2EB97" w14:textId="77777777" w:rsidTr="65713636">
        <w:trPr>
          <w:trHeight w:val="637"/>
          <w:jc w:val="center"/>
        </w:trPr>
        <w:tc>
          <w:tcPr>
            <w:tcW w:w="7083" w:type="dxa"/>
          </w:tcPr>
          <w:p w14:paraId="73D47532" w14:textId="0E2572E4" w:rsidR="003E137B" w:rsidRPr="00C70853" w:rsidRDefault="003E137B" w:rsidP="003E137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65713636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4"/>
                <w:szCs w:val="24"/>
              </w:rPr>
              <w:t>Verkiezingen vanwege niet herkiesbaar OMR lid</w:t>
            </w:r>
          </w:p>
          <w:p w14:paraId="10492870" w14:textId="2416BEAD" w:rsidR="003E137B" w:rsidRPr="00C70853" w:rsidRDefault="437A6C14" w:rsidP="65713636">
            <w:pPr>
              <w:spacing w:after="0" w:line="240" w:lineRule="auto"/>
              <w:rPr>
                <w:rFonts w:asciiTheme="minorHAnsi" w:hAnsiTheme="minorHAnsi" w:cstheme="minorBidi"/>
                <w:szCs w:val="20"/>
              </w:rPr>
            </w:pPr>
            <w:r w:rsidRPr="65713636">
              <w:rPr>
                <w:rFonts w:asciiTheme="minorHAnsi" w:hAnsiTheme="minorHAnsi" w:cstheme="minorBidi"/>
                <w:szCs w:val="20"/>
              </w:rPr>
              <w:t>Alvast een bericht in de nieuwsbrief dat dit gaat komen.</w:t>
            </w:r>
            <w:r w:rsidR="795FFB6F" w:rsidRPr="65713636">
              <w:rPr>
                <w:rFonts w:asciiTheme="minorHAnsi" w:hAnsiTheme="minorHAnsi" w:cstheme="minorBidi"/>
                <w:szCs w:val="20"/>
              </w:rPr>
              <w:t xml:space="preserve"> Verkiezingen. </w:t>
            </w:r>
          </w:p>
          <w:p w14:paraId="7D841EF9" w14:textId="1C31F53C" w:rsidR="003E137B" w:rsidRPr="00C70853" w:rsidRDefault="67542820" w:rsidP="65713636">
            <w:pPr>
              <w:spacing w:after="0" w:line="240" w:lineRule="auto"/>
              <w:rPr>
                <w:rFonts w:asciiTheme="minorHAnsi" w:hAnsiTheme="minorHAnsi" w:cstheme="minorBidi"/>
                <w:szCs w:val="20"/>
              </w:rPr>
            </w:pPr>
            <w:r w:rsidRPr="65713636">
              <w:rPr>
                <w:rFonts w:asciiTheme="minorHAnsi" w:hAnsiTheme="minorHAnsi" w:cstheme="minorBidi"/>
                <w:szCs w:val="20"/>
              </w:rPr>
              <w:t>Ingrid en Ilse schrijven een stukje voor de nieuwsbrief/poster/flyer erbij.</w:t>
            </w:r>
          </w:p>
        </w:tc>
        <w:tc>
          <w:tcPr>
            <w:tcW w:w="1134" w:type="dxa"/>
          </w:tcPr>
          <w:p w14:paraId="50A52F04" w14:textId="1C3B3B0D" w:rsidR="003E137B" w:rsidRPr="00C70853" w:rsidRDefault="003E137B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5 min</w:t>
            </w:r>
          </w:p>
        </w:tc>
        <w:tc>
          <w:tcPr>
            <w:tcW w:w="1411" w:type="dxa"/>
          </w:tcPr>
          <w:p w14:paraId="6C099055" w14:textId="110F3469" w:rsidR="003E137B" w:rsidRPr="00C70853" w:rsidRDefault="003E137B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OMR</w:t>
            </w:r>
          </w:p>
        </w:tc>
      </w:tr>
      <w:tr w:rsidR="003E137B" w:rsidRPr="00C70853" w14:paraId="2500C389" w14:textId="77777777" w:rsidTr="65713636">
        <w:trPr>
          <w:trHeight w:val="474"/>
          <w:jc w:val="center"/>
        </w:trPr>
        <w:tc>
          <w:tcPr>
            <w:tcW w:w="7083" w:type="dxa"/>
          </w:tcPr>
          <w:p w14:paraId="0FCBE4C3" w14:textId="77777777" w:rsidR="00C70853" w:rsidRPr="00C70853" w:rsidRDefault="003E137B" w:rsidP="003E137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214C10B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Aanschuiven voorzitter</w:t>
            </w:r>
            <w:r w:rsidR="00C70853" w:rsidRPr="214C10B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(Karin)</w:t>
            </w:r>
            <w:r w:rsidRPr="214C10B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OR </w:t>
            </w:r>
            <w:r w:rsidRPr="214C10B5">
              <w:rPr>
                <w:rFonts w:asciiTheme="minorHAnsi" w:hAnsiTheme="minorHAnsi" w:cstheme="minorBidi"/>
                <w:sz w:val="24"/>
                <w:szCs w:val="24"/>
              </w:rPr>
              <w:t>(15:30</w:t>
            </w:r>
            <w:r w:rsidR="00943764" w:rsidRPr="214C10B5">
              <w:rPr>
                <w:rFonts w:asciiTheme="minorHAnsi" w:hAnsiTheme="minorHAnsi" w:cstheme="minorBidi"/>
                <w:sz w:val="24"/>
                <w:szCs w:val="24"/>
              </w:rPr>
              <w:t xml:space="preserve"> uur</w:t>
            </w:r>
            <w:r w:rsidRPr="214C10B5">
              <w:rPr>
                <w:rFonts w:asciiTheme="minorHAnsi" w:hAnsiTheme="minorHAnsi" w:cstheme="minorBidi"/>
                <w:sz w:val="24"/>
                <w:szCs w:val="24"/>
              </w:rPr>
              <w:t>)</w:t>
            </w:r>
            <w:r w:rsidR="00943764" w:rsidRPr="214C10B5">
              <w:rPr>
                <w:rFonts w:asciiTheme="minorHAnsi" w:hAnsiTheme="minorHAnsi" w:cstheme="minorBidi"/>
                <w:sz w:val="24"/>
                <w:szCs w:val="24"/>
              </w:rPr>
              <w:t>,</w:t>
            </w:r>
            <w:r w:rsidR="00943764" w:rsidRPr="214C10B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290322E5" w14:textId="723FAC8F" w:rsidR="003E137B" w:rsidRPr="00C70853" w:rsidRDefault="00943764" w:rsidP="00C70853">
            <w:pPr>
              <w:pStyle w:val="Lijstalinea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657136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Eva schuift ook aan</w:t>
            </w:r>
          </w:p>
          <w:p w14:paraId="68384320" w14:textId="7212A296" w:rsidR="739A0225" w:rsidRDefault="739A0225" w:rsidP="65713636">
            <w:pPr>
              <w:pStyle w:val="Lijstalinea"/>
              <w:spacing w:after="0" w:line="240" w:lineRule="auto"/>
              <w:rPr>
                <w:rFonts w:asciiTheme="minorHAnsi" w:hAnsiTheme="minorHAnsi" w:cstheme="minorBidi"/>
                <w:color w:val="242424"/>
              </w:rPr>
            </w:pPr>
            <w:r w:rsidRPr="65713636">
              <w:rPr>
                <w:rFonts w:asciiTheme="minorHAnsi" w:hAnsiTheme="minorHAnsi" w:cstheme="minorBidi"/>
                <w:color w:val="242424"/>
              </w:rPr>
              <w:t xml:space="preserve">Hoe kunnen OR en MR elkaar versterken? </w:t>
            </w:r>
          </w:p>
          <w:p w14:paraId="7450E3EC" w14:textId="77777777" w:rsidR="739A0225" w:rsidRDefault="739A0225" w:rsidP="65713636">
            <w:pPr>
              <w:pStyle w:val="Lijstalinea"/>
              <w:spacing w:after="0" w:line="240" w:lineRule="auto"/>
              <w:rPr>
                <w:rFonts w:asciiTheme="minorHAnsi" w:hAnsiTheme="minorHAnsi" w:cstheme="minorBidi"/>
                <w:color w:val="242424"/>
              </w:rPr>
            </w:pPr>
            <w:r w:rsidRPr="65713636">
              <w:rPr>
                <w:rFonts w:asciiTheme="minorHAnsi" w:hAnsiTheme="minorHAnsi" w:cstheme="minorBidi"/>
                <w:color w:val="242424"/>
              </w:rPr>
              <w:t xml:space="preserve">Als er signalen zijn bij wie we deze kunnen neerleggen? </w:t>
            </w:r>
          </w:p>
          <w:p w14:paraId="24B9C0CA" w14:textId="10BB449D" w:rsidR="739A0225" w:rsidRDefault="739A0225" w:rsidP="65713636">
            <w:pPr>
              <w:pStyle w:val="Lijstalinea"/>
              <w:spacing w:after="0" w:line="240" w:lineRule="auto"/>
              <w:rPr>
                <w:rFonts w:asciiTheme="minorHAnsi" w:hAnsiTheme="minorHAnsi" w:cstheme="minorBidi"/>
                <w:color w:val="242424"/>
              </w:rPr>
            </w:pPr>
            <w:r w:rsidRPr="65713636">
              <w:rPr>
                <w:rFonts w:asciiTheme="minorHAnsi" w:hAnsiTheme="minorHAnsi" w:cstheme="minorBidi"/>
                <w:color w:val="242424"/>
              </w:rPr>
              <w:t>Taakverdeling tussen de OR en de MR.</w:t>
            </w:r>
          </w:p>
          <w:p w14:paraId="46165F49" w14:textId="68105740" w:rsidR="65713636" w:rsidRDefault="65713636" w:rsidP="65713636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color w:val="242424"/>
              </w:rPr>
            </w:pPr>
          </w:p>
          <w:p w14:paraId="4E7FB999" w14:textId="4029A86B" w:rsidR="2709F9C8" w:rsidRDefault="2709F9C8" w:rsidP="214C10B5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color w:val="242424"/>
              </w:rPr>
            </w:pPr>
            <w:r w:rsidRPr="214C10B5">
              <w:rPr>
                <w:rFonts w:asciiTheme="minorHAnsi" w:hAnsiTheme="minorHAnsi" w:cstheme="minorBidi"/>
                <w:color w:val="242424"/>
              </w:rPr>
              <w:t>OR: Er komen regelmatig ouders bij de OR leden om dingen aan te kaarten en te bespreken. De drempel lijkt lager bij hen</w:t>
            </w:r>
            <w:r w:rsidR="12A56707" w:rsidRPr="214C10B5">
              <w:rPr>
                <w:rFonts w:asciiTheme="minorHAnsi" w:hAnsiTheme="minorHAnsi" w:cstheme="minorBidi"/>
                <w:color w:val="242424"/>
              </w:rPr>
              <w:t xml:space="preserve">. Bij wie dienen ze dit neer te leggen. </w:t>
            </w:r>
          </w:p>
          <w:p w14:paraId="28C5674E" w14:textId="3AEA6CAC" w:rsidR="12A56707" w:rsidRDefault="12A56707" w:rsidP="214C10B5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color w:val="242424"/>
              </w:rPr>
            </w:pPr>
            <w:r w:rsidRPr="214C10B5">
              <w:rPr>
                <w:rFonts w:asciiTheme="minorHAnsi" w:hAnsiTheme="minorHAnsi" w:cstheme="minorBidi"/>
                <w:color w:val="242424"/>
              </w:rPr>
              <w:t xml:space="preserve">Ouders van OR staan ook veel bij het schoolplein. De drempel lijkt hoger om de MR-leden te benaderen. </w:t>
            </w:r>
            <w:r w:rsidR="00726298">
              <w:rPr>
                <w:rFonts w:asciiTheme="minorHAnsi" w:hAnsiTheme="minorHAnsi" w:cstheme="minorBidi"/>
                <w:color w:val="242424"/>
              </w:rPr>
              <w:t xml:space="preserve">Corona heeft hier ook zeker aan bijgedragen. </w:t>
            </w:r>
          </w:p>
          <w:p w14:paraId="41ECFE7C" w14:textId="110B2DA0" w:rsidR="3689BE5B" w:rsidRPr="00726298" w:rsidRDefault="0FEF316A" w:rsidP="65713636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b/>
                <w:bCs/>
                <w:i/>
                <w:iCs/>
                <w:color w:val="242424"/>
              </w:rPr>
            </w:pPr>
            <w:r w:rsidRPr="65713636">
              <w:rPr>
                <w:rFonts w:asciiTheme="minorHAnsi" w:hAnsiTheme="minorHAnsi" w:cstheme="minorBidi"/>
                <w:color w:val="242424"/>
              </w:rPr>
              <w:t>Het beste is wanneer ouders de leerkrachten, directie van Wingerd zelf</w:t>
            </w:r>
            <w:r w:rsidR="00726298">
              <w:rPr>
                <w:rFonts w:asciiTheme="minorHAnsi" w:hAnsiTheme="minorHAnsi" w:cstheme="minorBidi"/>
                <w:color w:val="242424"/>
              </w:rPr>
              <w:t xml:space="preserve"> d</w:t>
            </w:r>
            <w:r w:rsidR="3689BE5B" w:rsidRPr="65713636">
              <w:rPr>
                <w:rFonts w:asciiTheme="minorHAnsi" w:hAnsiTheme="minorHAnsi" w:cstheme="minorBidi"/>
                <w:color w:val="242424"/>
              </w:rPr>
              <w:t>uidelijk de communicatielijnen aangeven. Bij wie kun je met wat terecht. Dit een vast plekje geven op de website</w:t>
            </w:r>
            <w:r w:rsidR="00726298">
              <w:rPr>
                <w:rFonts w:asciiTheme="minorHAnsi" w:hAnsiTheme="minorHAnsi" w:cstheme="minorBidi"/>
                <w:color w:val="242424"/>
              </w:rPr>
              <w:t xml:space="preserve"> en in de nieuwsbrief</w:t>
            </w:r>
            <w:r w:rsidR="3689BE5B" w:rsidRPr="65713636">
              <w:rPr>
                <w:rFonts w:asciiTheme="minorHAnsi" w:hAnsiTheme="minorHAnsi" w:cstheme="minorBidi"/>
                <w:color w:val="242424"/>
              </w:rPr>
              <w:t xml:space="preserve">. </w:t>
            </w:r>
            <w:r w:rsidR="1781F74C" w:rsidRPr="65713636">
              <w:rPr>
                <w:rFonts w:asciiTheme="minorHAnsi" w:hAnsiTheme="minorHAnsi" w:cstheme="minorBidi"/>
                <w:color w:val="242424"/>
              </w:rPr>
              <w:t>Voorbeelden van vragen/zaken en bij wie je dan terecht kunt.</w:t>
            </w:r>
          </w:p>
          <w:p w14:paraId="5001B4B5" w14:textId="589921AE" w:rsidR="0FEF316A" w:rsidRDefault="0FEF316A" w:rsidP="214C10B5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b/>
                <w:bCs/>
                <w:i/>
                <w:iCs/>
                <w:color w:val="242424"/>
              </w:rPr>
            </w:pPr>
            <w:r w:rsidRPr="214C10B5">
              <w:rPr>
                <w:rFonts w:asciiTheme="minorHAnsi" w:hAnsiTheme="minorHAnsi" w:cstheme="minorBidi"/>
                <w:color w:val="242424"/>
              </w:rPr>
              <w:t xml:space="preserve"> </w:t>
            </w:r>
          </w:p>
          <w:p w14:paraId="6BDD0F24" w14:textId="51421D5A" w:rsidR="0B8FD8B9" w:rsidRDefault="0B8FD8B9" w:rsidP="214C10B5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b/>
                <w:bCs/>
                <w:i/>
                <w:iCs/>
                <w:color w:val="242424"/>
              </w:rPr>
            </w:pPr>
            <w:r w:rsidRPr="214C10B5">
              <w:rPr>
                <w:rFonts w:asciiTheme="minorHAnsi" w:hAnsiTheme="minorHAnsi" w:cstheme="minorBidi"/>
                <w:b/>
                <w:bCs/>
                <w:i/>
                <w:iCs/>
                <w:color w:val="242424"/>
              </w:rPr>
              <w:t>Hoe kunnen we de drempel verlagen om de school in te komen?</w:t>
            </w:r>
          </w:p>
          <w:p w14:paraId="61EDF6A4" w14:textId="1E08AADB" w:rsidR="00C70853" w:rsidRPr="00C70853" w:rsidRDefault="0B8FD8B9" w:rsidP="65713636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color w:val="242424"/>
              </w:rPr>
            </w:pPr>
            <w:r w:rsidRPr="65713636">
              <w:rPr>
                <w:rFonts w:asciiTheme="minorHAnsi" w:hAnsiTheme="minorHAnsi" w:cstheme="minorBidi"/>
                <w:color w:val="242424"/>
              </w:rPr>
              <w:t xml:space="preserve">Leerkrachten zien niet dat ouders nu naar binnen komen. </w:t>
            </w:r>
            <w:r w:rsidR="0A7E4F42" w:rsidRPr="65713636">
              <w:rPr>
                <w:rFonts w:asciiTheme="minorHAnsi" w:hAnsiTheme="minorHAnsi" w:cstheme="minorBidi"/>
                <w:color w:val="242424"/>
              </w:rPr>
              <w:t xml:space="preserve">Dit mag uiteraard wel. Dit is voor ouders nu niet duidelijk lijkt het te zijn. </w:t>
            </w:r>
          </w:p>
          <w:p w14:paraId="3FB3FE24" w14:textId="70A42153" w:rsidR="00C70853" w:rsidRPr="00C70853" w:rsidRDefault="2344233D" w:rsidP="65713636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color w:val="242424"/>
              </w:rPr>
            </w:pPr>
            <w:r w:rsidRPr="65713636">
              <w:rPr>
                <w:rFonts w:asciiTheme="minorHAnsi" w:hAnsiTheme="minorHAnsi" w:cstheme="minorBidi"/>
                <w:color w:val="242424"/>
              </w:rPr>
              <w:t xml:space="preserve">Überhaupt het plein op komen lijkt een drempel te zijn. </w:t>
            </w:r>
          </w:p>
          <w:p w14:paraId="695EBEBA" w14:textId="13AD05BC" w:rsidR="00C70853" w:rsidRPr="00C70853" w:rsidRDefault="2344233D" w:rsidP="65713636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color w:val="242424"/>
              </w:rPr>
            </w:pPr>
            <w:r w:rsidRPr="65713636">
              <w:rPr>
                <w:rFonts w:asciiTheme="minorHAnsi" w:hAnsiTheme="minorHAnsi" w:cstheme="minorBidi"/>
                <w:color w:val="242424"/>
              </w:rPr>
              <w:t xml:space="preserve">Leerkrachten vinden het fijn wanneer ouders binnenkomen om binnen </w:t>
            </w:r>
          </w:p>
          <w:p w14:paraId="66A331DB" w14:textId="52C529D9" w:rsidR="00C70853" w:rsidRPr="00C70853" w:rsidRDefault="00C70853" w:rsidP="65713636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color w:val="242424"/>
              </w:rPr>
            </w:pPr>
          </w:p>
          <w:p w14:paraId="1BE6C18E" w14:textId="47BF9DA3" w:rsidR="00C70853" w:rsidRPr="00C70853" w:rsidRDefault="02199412" w:rsidP="65713636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color w:val="242424"/>
              </w:rPr>
            </w:pPr>
            <w:r w:rsidRPr="65713636">
              <w:rPr>
                <w:rFonts w:asciiTheme="minorHAnsi" w:hAnsiTheme="minorHAnsi" w:cstheme="minorBidi"/>
                <w:b/>
                <w:bCs/>
                <w:i/>
                <w:iCs/>
                <w:color w:val="242424"/>
              </w:rPr>
              <w:t>OR: Waar horen de vragen terecht?</w:t>
            </w:r>
            <w:r w:rsidRPr="65713636">
              <w:rPr>
                <w:rFonts w:asciiTheme="minorHAnsi" w:hAnsiTheme="minorHAnsi" w:cstheme="minorBidi"/>
                <w:color w:val="242424"/>
              </w:rPr>
              <w:t xml:space="preserve"> </w:t>
            </w:r>
          </w:p>
          <w:p w14:paraId="7A20D6F7" w14:textId="53D3410F" w:rsidR="00C70853" w:rsidRPr="00C70853" w:rsidRDefault="201CB005" w:rsidP="65713636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color w:val="242424"/>
              </w:rPr>
            </w:pPr>
            <w:r w:rsidRPr="65713636">
              <w:rPr>
                <w:rFonts w:asciiTheme="minorHAnsi" w:hAnsiTheme="minorHAnsi" w:cstheme="minorBidi"/>
                <w:color w:val="242424"/>
              </w:rPr>
              <w:t xml:space="preserve">Moet de OR dingen brengen. Ze mogen ouders ook aanmoedigen het zelf bij school neer te leggen. </w:t>
            </w:r>
          </w:p>
          <w:p w14:paraId="0BAE5A61" w14:textId="628C8702" w:rsidR="00C70853" w:rsidRPr="00C70853" w:rsidRDefault="00C70853" w:rsidP="65713636">
            <w:pPr>
              <w:pStyle w:val="Lijstalinea"/>
              <w:spacing w:after="0" w:line="240" w:lineRule="auto"/>
              <w:rPr>
                <w:rFonts w:asciiTheme="minorHAnsi" w:hAnsiTheme="minorHAnsi" w:cstheme="minorBidi"/>
                <w:color w:val="242424"/>
              </w:rPr>
            </w:pPr>
          </w:p>
          <w:p w14:paraId="45AC5035" w14:textId="29F048D9" w:rsidR="00C70853" w:rsidRPr="00C70853" w:rsidRDefault="119F930A" w:rsidP="65713636">
            <w:pPr>
              <w:pStyle w:val="Lijstalinea"/>
              <w:spacing w:after="0" w:line="240" w:lineRule="auto"/>
              <w:ind w:left="0"/>
              <w:rPr>
                <w:rFonts w:asciiTheme="minorHAnsi" w:hAnsiTheme="minorHAnsi" w:cstheme="minorBidi"/>
                <w:color w:val="242424"/>
              </w:rPr>
            </w:pPr>
            <w:r w:rsidRPr="65713636">
              <w:rPr>
                <w:rFonts w:asciiTheme="minorHAnsi" w:hAnsiTheme="minorHAnsi" w:cstheme="minorBidi"/>
                <w:color w:val="242424"/>
              </w:rPr>
              <w:lastRenderedPageBreak/>
              <w:t>12 mei sluit</w:t>
            </w:r>
            <w:r w:rsidR="49DDE1D7" w:rsidRPr="65713636">
              <w:rPr>
                <w:rFonts w:asciiTheme="minorHAnsi" w:hAnsiTheme="minorHAnsi" w:cstheme="minorBidi"/>
                <w:color w:val="242424"/>
              </w:rPr>
              <w:t xml:space="preserve"> Karin opnieuw aan in de vergadering. </w:t>
            </w:r>
          </w:p>
        </w:tc>
        <w:tc>
          <w:tcPr>
            <w:tcW w:w="1134" w:type="dxa"/>
          </w:tcPr>
          <w:p w14:paraId="1B0E10EB" w14:textId="77777777" w:rsidR="003E137B" w:rsidRDefault="006F3D79" w:rsidP="009C4C9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20</w:t>
            </w:r>
            <w:r w:rsidR="003E137B"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  <w:p w14:paraId="5C655AA7" w14:textId="38737D61" w:rsidR="006B30B7" w:rsidRPr="00C70853" w:rsidRDefault="006B30B7" w:rsidP="009C4C9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Inf.</w:t>
            </w:r>
          </w:p>
        </w:tc>
        <w:tc>
          <w:tcPr>
            <w:tcW w:w="1411" w:type="dxa"/>
          </w:tcPr>
          <w:p w14:paraId="7E8DE7C1" w14:textId="5F04259A" w:rsidR="003E137B" w:rsidRPr="00C70853" w:rsidRDefault="003E137B" w:rsidP="009C4C9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Allen</w:t>
            </w:r>
          </w:p>
        </w:tc>
      </w:tr>
      <w:tr w:rsidR="003E137B" w:rsidRPr="00C70853" w14:paraId="4B2FC567" w14:textId="77777777" w:rsidTr="65713636">
        <w:trPr>
          <w:trHeight w:val="459"/>
          <w:jc w:val="center"/>
        </w:trPr>
        <w:tc>
          <w:tcPr>
            <w:tcW w:w="7083" w:type="dxa"/>
          </w:tcPr>
          <w:p w14:paraId="5D8A8D7B" w14:textId="60A51570" w:rsidR="003E137B" w:rsidRPr="00C70853" w:rsidRDefault="00943764" w:rsidP="65713636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571363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Begroting Wingerd</w:t>
            </w:r>
          </w:p>
          <w:p w14:paraId="557D8F68" w14:textId="27356829" w:rsidR="003E137B" w:rsidRPr="00C70853" w:rsidRDefault="63FFB64A" w:rsidP="65713636">
            <w:pPr>
              <w:pStyle w:val="Geenafstand"/>
              <w:rPr>
                <w:rFonts w:asciiTheme="minorHAnsi" w:eastAsiaTheme="minorEastAsia" w:hAnsiTheme="minorHAnsi" w:cstheme="minorBidi"/>
              </w:rPr>
            </w:pPr>
            <w:r w:rsidRPr="65713636">
              <w:rPr>
                <w:rFonts w:asciiTheme="minorHAnsi" w:eastAsiaTheme="minorEastAsia" w:hAnsiTheme="minorHAnsi" w:cstheme="minorBidi"/>
              </w:rPr>
              <w:t xml:space="preserve">De begroting is nog niet goedgekeurd. Eva deelt </w:t>
            </w:r>
            <w:r w:rsidR="4A31AAF9" w:rsidRPr="65713636">
              <w:rPr>
                <w:rFonts w:asciiTheme="minorHAnsi" w:eastAsiaTheme="minorEastAsia" w:hAnsiTheme="minorHAnsi" w:cstheme="minorBidi"/>
              </w:rPr>
              <w:t>de concept begroting.</w:t>
            </w:r>
          </w:p>
          <w:p w14:paraId="6D19EF88" w14:textId="2D5D7633" w:rsidR="003E137B" w:rsidRPr="00C70853" w:rsidRDefault="4A31AAF9" w:rsidP="65713636">
            <w:pPr>
              <w:pStyle w:val="Geenafstand"/>
              <w:rPr>
                <w:rFonts w:asciiTheme="minorHAnsi" w:eastAsiaTheme="minorEastAsia" w:hAnsiTheme="minorHAnsi" w:cstheme="minorBidi"/>
              </w:rPr>
            </w:pPr>
            <w:r w:rsidRPr="65713636">
              <w:rPr>
                <w:rFonts w:asciiTheme="minorHAnsi" w:eastAsiaTheme="minorEastAsia" w:hAnsiTheme="minorHAnsi" w:cstheme="minorBidi"/>
              </w:rPr>
              <w:t xml:space="preserve">Door de ziekte/nieuwe baan van Margriet zijn er nu NPO gelden over die niet worden/zijn ingezet. Margriet had hiervoor 1 dag in de week. </w:t>
            </w:r>
          </w:p>
          <w:p w14:paraId="5FDA2F1F" w14:textId="67B91429" w:rsidR="003E137B" w:rsidRPr="00C70853" w:rsidRDefault="4A31AAF9" w:rsidP="65713636">
            <w:pPr>
              <w:pStyle w:val="Geenafstand"/>
              <w:rPr>
                <w:rFonts w:asciiTheme="minorHAnsi" w:eastAsiaTheme="minorEastAsia" w:hAnsiTheme="minorHAnsi" w:cstheme="minorBidi"/>
              </w:rPr>
            </w:pPr>
            <w:r w:rsidRPr="65713636">
              <w:rPr>
                <w:rFonts w:asciiTheme="minorHAnsi" w:eastAsiaTheme="minorEastAsia" w:hAnsiTheme="minorHAnsi" w:cstheme="minorBidi"/>
              </w:rPr>
              <w:t xml:space="preserve">Vanuit de huidige formatie wil niemand uitbreiding. </w:t>
            </w:r>
          </w:p>
          <w:p w14:paraId="46F68292" w14:textId="7A78BD27" w:rsidR="003E137B" w:rsidRPr="00C70853" w:rsidRDefault="003E137B" w:rsidP="65713636">
            <w:pPr>
              <w:pStyle w:val="Geenafstand"/>
              <w:rPr>
                <w:rFonts w:asciiTheme="minorHAnsi" w:eastAsiaTheme="minorEastAsia" w:hAnsiTheme="minorHAnsi" w:cstheme="minorBidi"/>
              </w:rPr>
            </w:pPr>
          </w:p>
          <w:p w14:paraId="6D5B2723" w14:textId="694AD63C" w:rsidR="003E137B" w:rsidRPr="00C70853" w:rsidRDefault="433B8189" w:rsidP="65713636">
            <w:pPr>
              <w:pStyle w:val="Geenafstand"/>
              <w:rPr>
                <w:rFonts w:asciiTheme="minorHAnsi" w:eastAsiaTheme="minorEastAsia" w:hAnsiTheme="minorHAnsi" w:cstheme="minorBidi"/>
              </w:rPr>
            </w:pPr>
            <w:r w:rsidRPr="65713636">
              <w:rPr>
                <w:rFonts w:asciiTheme="minorHAnsi" w:eastAsiaTheme="minorEastAsia" w:hAnsiTheme="minorHAnsi" w:cstheme="minorBidi"/>
              </w:rPr>
              <w:t>OMR:</w:t>
            </w:r>
            <w:r w:rsidR="01E066BB" w:rsidRPr="65713636">
              <w:rPr>
                <w:rFonts w:asciiTheme="minorHAnsi" w:eastAsiaTheme="minorEastAsia" w:hAnsiTheme="minorHAnsi" w:cstheme="minorBidi"/>
              </w:rPr>
              <w:t xml:space="preserve"> positief. </w:t>
            </w:r>
            <w:r w:rsidR="585C076C" w:rsidRPr="65713636">
              <w:rPr>
                <w:rFonts w:asciiTheme="minorHAnsi" w:eastAsiaTheme="minorEastAsia" w:hAnsiTheme="minorHAnsi" w:cstheme="minorBidi"/>
              </w:rPr>
              <w:t>Een gymdocent geeft ook weer mogelijk</w:t>
            </w:r>
            <w:r w:rsidR="607ECFE5" w:rsidRPr="65713636">
              <w:rPr>
                <w:rFonts w:asciiTheme="minorHAnsi" w:eastAsiaTheme="minorEastAsia" w:hAnsiTheme="minorHAnsi" w:cstheme="minorBidi"/>
              </w:rPr>
              <w:t>heden voor de inzet</w:t>
            </w:r>
            <w:r w:rsidR="5B0C56FD" w:rsidRPr="65713636">
              <w:rPr>
                <w:rFonts w:asciiTheme="minorHAnsi" w:eastAsiaTheme="minorEastAsia" w:hAnsiTheme="minorHAnsi" w:cstheme="minorBidi"/>
              </w:rPr>
              <w:t xml:space="preserve"> van de leerkrachten. </w:t>
            </w:r>
          </w:p>
          <w:p w14:paraId="63F002BF" w14:textId="23C79A84" w:rsidR="003E137B" w:rsidRPr="00C70853" w:rsidRDefault="21D9EAB4" w:rsidP="65713636">
            <w:pPr>
              <w:pStyle w:val="Geenafstand"/>
              <w:rPr>
                <w:rFonts w:asciiTheme="minorHAnsi" w:eastAsiaTheme="minorEastAsia" w:hAnsiTheme="minorHAnsi" w:cstheme="minorBidi"/>
              </w:rPr>
            </w:pPr>
            <w:r w:rsidRPr="65713636">
              <w:rPr>
                <w:rFonts w:asciiTheme="minorHAnsi" w:eastAsiaTheme="minorEastAsia" w:hAnsiTheme="minorHAnsi" w:cstheme="minorBidi"/>
              </w:rPr>
              <w:t>NPO-gelden: kortdurende inzet van het bestaande team</w:t>
            </w:r>
            <w:r w:rsidR="43983CF9" w:rsidRPr="65713636">
              <w:rPr>
                <w:rFonts w:asciiTheme="minorHAnsi" w:eastAsiaTheme="minorEastAsia" w:hAnsiTheme="minorHAnsi" w:cstheme="minorBidi"/>
              </w:rPr>
              <w:t xml:space="preserve"> wordt onderzocht</w:t>
            </w:r>
            <w:r w:rsidRPr="65713636">
              <w:rPr>
                <w:rFonts w:asciiTheme="minorHAnsi" w:eastAsiaTheme="minorEastAsia" w:hAnsiTheme="minorHAnsi" w:cstheme="minorBidi"/>
              </w:rPr>
              <w:t xml:space="preserve">. </w:t>
            </w:r>
          </w:p>
        </w:tc>
        <w:tc>
          <w:tcPr>
            <w:tcW w:w="1134" w:type="dxa"/>
          </w:tcPr>
          <w:p w14:paraId="6BD8A4F7" w14:textId="1EAF5164" w:rsidR="006B30B7" w:rsidRPr="00C70853" w:rsidRDefault="004414A5" w:rsidP="009C4C9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  <w:r w:rsidR="003E137B"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411" w:type="dxa"/>
          </w:tcPr>
          <w:p w14:paraId="09A64849" w14:textId="10E4625F" w:rsidR="003E137B" w:rsidRPr="006B30B7" w:rsidRDefault="00943764" w:rsidP="009C4C9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30B7">
              <w:rPr>
                <w:rFonts w:asciiTheme="minorHAnsi" w:hAnsiTheme="minorHAnsi" w:cstheme="minorHAnsi"/>
                <w:bCs/>
                <w:sz w:val="24"/>
                <w:szCs w:val="24"/>
              </w:rPr>
              <w:t>Eva</w:t>
            </w:r>
          </w:p>
        </w:tc>
      </w:tr>
      <w:tr w:rsidR="004414A5" w:rsidRPr="00C70853" w14:paraId="3418CB0D" w14:textId="77777777" w:rsidTr="65713636">
        <w:trPr>
          <w:trHeight w:val="459"/>
          <w:jc w:val="center"/>
        </w:trPr>
        <w:tc>
          <w:tcPr>
            <w:tcW w:w="7083" w:type="dxa"/>
          </w:tcPr>
          <w:p w14:paraId="119193CC" w14:textId="77777777" w:rsidR="00C70853" w:rsidRDefault="004414A5" w:rsidP="00C70853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6571363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Mededelingen Eva</w:t>
            </w:r>
          </w:p>
          <w:p w14:paraId="050C3DA7" w14:textId="4BAE2540" w:rsidR="00C70853" w:rsidRDefault="004414A5" w:rsidP="65713636">
            <w:pPr>
              <w:pStyle w:val="Lijstalinea"/>
              <w:spacing w:line="240" w:lineRule="auto"/>
              <w:rPr>
                <w:rFonts w:asciiTheme="minorHAnsi" w:hAnsiTheme="minorHAnsi" w:cstheme="minorBidi"/>
              </w:rPr>
            </w:pPr>
            <w:r w:rsidRPr="65713636">
              <w:rPr>
                <w:rFonts w:asciiTheme="minorHAnsi" w:hAnsiTheme="minorHAnsi" w:cstheme="minorBidi"/>
              </w:rPr>
              <w:t>Gymonderwijs/ Buitenspeeltijd</w:t>
            </w:r>
            <w:r w:rsidR="08D6902B" w:rsidRPr="65713636">
              <w:rPr>
                <w:rFonts w:asciiTheme="minorHAnsi" w:hAnsiTheme="minorHAnsi" w:cstheme="minorBidi"/>
              </w:rPr>
              <w:t xml:space="preserve">. </w:t>
            </w:r>
          </w:p>
          <w:p w14:paraId="2E1921A1" w14:textId="6426FD9A" w:rsidR="00C70853" w:rsidRDefault="08D6902B" w:rsidP="65713636">
            <w:pPr>
              <w:pStyle w:val="Lijstalinea"/>
              <w:spacing w:line="240" w:lineRule="auto"/>
              <w:ind w:left="0"/>
              <w:rPr>
                <w:rFonts w:asciiTheme="minorHAnsi" w:hAnsiTheme="minorHAnsi" w:cstheme="minorBidi"/>
              </w:rPr>
            </w:pPr>
            <w:r w:rsidRPr="65713636">
              <w:rPr>
                <w:rFonts w:asciiTheme="minorHAnsi" w:hAnsiTheme="minorHAnsi" w:cstheme="minorBidi"/>
              </w:rPr>
              <w:t xml:space="preserve">Er moet meer gymonderwijs gegeven worden. Dit betekent ook iets voor je organisatie. Het team onderzoekt om een gymdocent aan te nemen voor 1 dag. </w:t>
            </w:r>
          </w:p>
          <w:p w14:paraId="0BAE6F69" w14:textId="2064F446" w:rsidR="65713636" w:rsidRDefault="65713636" w:rsidP="65713636">
            <w:pPr>
              <w:pStyle w:val="Lijstalinea"/>
              <w:spacing w:line="240" w:lineRule="auto"/>
              <w:ind w:left="0"/>
              <w:rPr>
                <w:rFonts w:asciiTheme="minorHAnsi" w:hAnsiTheme="minorHAnsi" w:cstheme="minorBidi"/>
              </w:rPr>
            </w:pPr>
          </w:p>
          <w:p w14:paraId="4BD93607" w14:textId="4CB247A3" w:rsidR="004414A5" w:rsidRPr="00C70853" w:rsidRDefault="004414A5" w:rsidP="65713636">
            <w:pPr>
              <w:pStyle w:val="Lijstalinea"/>
              <w:spacing w:line="240" w:lineRule="auto"/>
              <w:rPr>
                <w:rFonts w:asciiTheme="minorHAnsi" w:hAnsiTheme="minorHAnsi" w:cstheme="minorBidi"/>
              </w:rPr>
            </w:pPr>
            <w:r w:rsidRPr="65713636">
              <w:rPr>
                <w:rFonts w:asciiTheme="minorHAnsi" w:hAnsiTheme="minorHAnsi" w:cstheme="minorBidi"/>
              </w:rPr>
              <w:t>Vertrek Margriet</w:t>
            </w:r>
            <w:r w:rsidR="477B755C" w:rsidRPr="65713636">
              <w:rPr>
                <w:rFonts w:asciiTheme="minorHAnsi" w:hAnsiTheme="minorHAnsi" w:cstheme="minorBidi"/>
              </w:rPr>
              <w:t xml:space="preserve"> voor </w:t>
            </w:r>
            <w:r w:rsidR="58E032BB" w:rsidRPr="65713636">
              <w:rPr>
                <w:rFonts w:asciiTheme="minorHAnsi" w:hAnsiTheme="minorHAnsi" w:cstheme="minorBidi"/>
              </w:rPr>
              <w:t>een deel op Wingerd</w:t>
            </w:r>
            <w:r w:rsidR="00AB21E9">
              <w:rPr>
                <w:rFonts w:asciiTheme="minorHAnsi" w:hAnsiTheme="minorHAnsi" w:cstheme="minorBidi"/>
              </w:rPr>
              <w:t xml:space="preserve"> naar Heilig Hart. Hierdoor blijft er nu formatie over en worden NPO gelden die hiervoor stonden tijdelijk niet ingezet. Eva zoekt een oplossing met het team. </w:t>
            </w:r>
          </w:p>
        </w:tc>
        <w:tc>
          <w:tcPr>
            <w:tcW w:w="1134" w:type="dxa"/>
          </w:tcPr>
          <w:p w14:paraId="66FA7B50" w14:textId="495476DA" w:rsidR="004414A5" w:rsidRPr="00C70853" w:rsidRDefault="004414A5" w:rsidP="009C4C9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5 min </w:t>
            </w:r>
          </w:p>
        </w:tc>
        <w:tc>
          <w:tcPr>
            <w:tcW w:w="1411" w:type="dxa"/>
          </w:tcPr>
          <w:p w14:paraId="3259A4EC" w14:textId="62F99C9E" w:rsidR="004414A5" w:rsidRPr="006B30B7" w:rsidRDefault="004414A5" w:rsidP="009C4C9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30B7">
              <w:rPr>
                <w:rFonts w:asciiTheme="minorHAnsi" w:hAnsiTheme="minorHAnsi" w:cstheme="minorHAnsi"/>
                <w:bCs/>
                <w:sz w:val="24"/>
                <w:szCs w:val="24"/>
              </w:rPr>
              <w:t>Eva</w:t>
            </w:r>
          </w:p>
        </w:tc>
      </w:tr>
      <w:tr w:rsidR="003E137B" w:rsidRPr="00C70853" w14:paraId="310E3652" w14:textId="77777777" w:rsidTr="65713636">
        <w:trPr>
          <w:trHeight w:val="474"/>
          <w:jc w:val="center"/>
        </w:trPr>
        <w:tc>
          <w:tcPr>
            <w:tcW w:w="7083" w:type="dxa"/>
          </w:tcPr>
          <w:p w14:paraId="51A470D1" w14:textId="32E373CE" w:rsidR="003E137B" w:rsidRPr="00C70853" w:rsidRDefault="00943764" w:rsidP="65713636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571363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Begroting en jaarverslag MR bespreken en vaststellen</w:t>
            </w:r>
          </w:p>
          <w:p w14:paraId="1B16DB74" w14:textId="09DF7493" w:rsidR="003E137B" w:rsidRPr="00C70853" w:rsidRDefault="1A3B4D8A" w:rsidP="65713636">
            <w:pPr>
              <w:spacing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 xml:space="preserve">Dit punt nemen we mee. Verslag is gedeeld en wordt de volgende keer besproken. </w:t>
            </w:r>
          </w:p>
        </w:tc>
        <w:tc>
          <w:tcPr>
            <w:tcW w:w="1134" w:type="dxa"/>
          </w:tcPr>
          <w:p w14:paraId="56EDC330" w14:textId="32EDC0FE" w:rsidR="006B30B7" w:rsidRPr="00C70853" w:rsidRDefault="00943764" w:rsidP="009C4C9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10 min</w:t>
            </w:r>
          </w:p>
        </w:tc>
        <w:tc>
          <w:tcPr>
            <w:tcW w:w="1411" w:type="dxa"/>
          </w:tcPr>
          <w:p w14:paraId="7A65DE4D" w14:textId="22D4B4C8" w:rsidR="003E137B" w:rsidRPr="00C70853" w:rsidRDefault="006B30B7" w:rsidP="009C4C9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PMR/OMR</w:t>
            </w:r>
          </w:p>
        </w:tc>
      </w:tr>
      <w:tr w:rsidR="00943764" w:rsidRPr="00C70853" w14:paraId="5AD6ADCE" w14:textId="77777777" w:rsidTr="65713636">
        <w:trPr>
          <w:trHeight w:val="588"/>
          <w:jc w:val="center"/>
        </w:trPr>
        <w:tc>
          <w:tcPr>
            <w:tcW w:w="7083" w:type="dxa"/>
          </w:tcPr>
          <w:p w14:paraId="0022CCA4" w14:textId="77777777" w:rsidR="00943764" w:rsidRPr="00C70853" w:rsidRDefault="00943764" w:rsidP="65713636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57136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Terugkoppeling OMR cursus MR</w:t>
            </w:r>
          </w:p>
          <w:p w14:paraId="05696C20" w14:textId="0F2F1B84" w:rsidR="081F866D" w:rsidRDefault="081F866D" w:rsidP="65713636">
            <w:pPr>
              <w:spacing w:after="0" w:line="240" w:lineRule="auto"/>
              <w:rPr>
                <w:rFonts w:asciiTheme="minorHAnsi" w:hAnsiTheme="minorHAnsi" w:cstheme="minorBidi"/>
                <w:szCs w:val="20"/>
              </w:rPr>
            </w:pPr>
            <w:r w:rsidRPr="65713636">
              <w:rPr>
                <w:rFonts w:asciiTheme="minorHAnsi" w:hAnsiTheme="minorHAnsi" w:cstheme="minorBidi"/>
                <w:szCs w:val="20"/>
              </w:rPr>
              <w:t>Vanuit de MR-cursus van Ingrid en Ilse.</w:t>
            </w:r>
          </w:p>
          <w:p w14:paraId="3142FAFD" w14:textId="73E54D67" w:rsidR="081F866D" w:rsidRDefault="081F866D" w:rsidP="65713636">
            <w:pPr>
              <w:spacing w:after="0" w:line="240" w:lineRule="auto"/>
              <w:rPr>
                <w:rFonts w:asciiTheme="minorHAnsi" w:hAnsiTheme="minorHAnsi" w:cstheme="minorBidi"/>
                <w:szCs w:val="20"/>
              </w:rPr>
            </w:pPr>
            <w:r w:rsidRPr="65713636">
              <w:rPr>
                <w:rFonts w:asciiTheme="minorHAnsi" w:hAnsiTheme="minorHAnsi" w:cstheme="minorBidi"/>
                <w:szCs w:val="20"/>
              </w:rPr>
              <w:t xml:space="preserve">Wat vinden wij belangrijk als MR? </w:t>
            </w:r>
          </w:p>
          <w:p w14:paraId="205E5F4D" w14:textId="48964557" w:rsidR="081F866D" w:rsidRDefault="081F866D" w:rsidP="65713636">
            <w:pPr>
              <w:spacing w:after="0" w:line="240" w:lineRule="auto"/>
              <w:rPr>
                <w:rFonts w:asciiTheme="minorHAnsi" w:hAnsiTheme="minorHAnsi" w:cstheme="minorBidi"/>
                <w:szCs w:val="20"/>
              </w:rPr>
            </w:pPr>
            <w:r w:rsidRPr="65713636">
              <w:rPr>
                <w:rFonts w:asciiTheme="minorHAnsi" w:hAnsiTheme="minorHAnsi" w:cstheme="minorBidi"/>
                <w:szCs w:val="20"/>
              </w:rPr>
              <w:t>Wat zijn onze speerpunten?</w:t>
            </w:r>
          </w:p>
          <w:p w14:paraId="484E58DD" w14:textId="362AA9F7" w:rsidR="65713636" w:rsidRDefault="65713636" w:rsidP="65713636">
            <w:pPr>
              <w:spacing w:after="0" w:line="240" w:lineRule="auto"/>
              <w:rPr>
                <w:rFonts w:asciiTheme="minorHAnsi" w:hAnsiTheme="minorHAnsi" w:cstheme="minorBidi"/>
                <w:szCs w:val="20"/>
              </w:rPr>
            </w:pPr>
          </w:p>
          <w:p w14:paraId="72066AAA" w14:textId="3DE0C7DB" w:rsidR="004414A5" w:rsidRPr="00C70853" w:rsidRDefault="004414A5" w:rsidP="65713636">
            <w:pPr>
              <w:spacing w:after="0" w:line="240" w:lineRule="auto"/>
              <w:ind w:left="708"/>
              <w:rPr>
                <w:rFonts w:asciiTheme="minorHAnsi" w:eastAsiaTheme="minorEastAsia" w:hAnsiTheme="minorHAnsi" w:cstheme="minorBidi"/>
                <w:sz w:val="24"/>
                <w:szCs w:val="24"/>
                <w:highlight w:val="yellow"/>
              </w:rPr>
            </w:pPr>
            <w:r w:rsidRPr="65713636">
              <w:rPr>
                <w:rFonts w:asciiTheme="minorHAnsi" w:hAnsiTheme="minorHAnsi" w:cstheme="minorBidi"/>
                <w:highlight w:val="yellow"/>
              </w:rPr>
              <w:t>Wie wil de mail bijhouden van de MR?</w:t>
            </w:r>
            <w:r w:rsidR="464E7296" w:rsidRPr="65713636">
              <w:rPr>
                <w:rFonts w:asciiTheme="minorHAnsi" w:hAnsiTheme="minorHAnsi" w:cstheme="minorBidi"/>
                <w:highlight w:val="yellow"/>
              </w:rPr>
              <w:t xml:space="preserve"> </w:t>
            </w:r>
            <w:proofErr w:type="spellStart"/>
            <w:r w:rsidR="464E7296" w:rsidRPr="65713636">
              <w:rPr>
                <w:rFonts w:asciiTheme="minorHAnsi" w:hAnsiTheme="minorHAnsi" w:cstheme="minorBidi"/>
                <w:highlight w:val="yellow"/>
              </w:rPr>
              <w:t>DIt</w:t>
            </w:r>
            <w:proofErr w:type="spellEnd"/>
            <w:r w:rsidR="464E7296" w:rsidRPr="65713636">
              <w:rPr>
                <w:rFonts w:asciiTheme="minorHAnsi" w:hAnsiTheme="minorHAnsi" w:cstheme="minorBidi"/>
                <w:highlight w:val="yellow"/>
              </w:rPr>
              <w:t xml:space="preserve"> is niet afgesproken.</w:t>
            </w:r>
          </w:p>
        </w:tc>
        <w:tc>
          <w:tcPr>
            <w:tcW w:w="1134" w:type="dxa"/>
          </w:tcPr>
          <w:p w14:paraId="7B36DF69" w14:textId="4A762E93" w:rsidR="00943764" w:rsidRPr="00C70853" w:rsidRDefault="00943764" w:rsidP="0019081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10 min</w:t>
            </w:r>
          </w:p>
        </w:tc>
        <w:tc>
          <w:tcPr>
            <w:tcW w:w="1411" w:type="dxa"/>
          </w:tcPr>
          <w:p w14:paraId="0325AF77" w14:textId="77777777" w:rsidR="00943764" w:rsidRPr="00C70853" w:rsidRDefault="00943764" w:rsidP="0019081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OMR</w:t>
            </w:r>
          </w:p>
          <w:p w14:paraId="57C9267F" w14:textId="77777777" w:rsidR="00943764" w:rsidRPr="00C70853" w:rsidRDefault="00943764" w:rsidP="0019081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43764" w:rsidRPr="00C70853" w14:paraId="29C42A95" w14:textId="77777777" w:rsidTr="65713636">
        <w:trPr>
          <w:trHeight w:val="588"/>
          <w:jc w:val="center"/>
        </w:trPr>
        <w:tc>
          <w:tcPr>
            <w:tcW w:w="7083" w:type="dxa"/>
          </w:tcPr>
          <w:p w14:paraId="58D22EC5" w14:textId="083055D4" w:rsidR="00943764" w:rsidRPr="00C70853" w:rsidRDefault="00943764" w:rsidP="65713636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Gezonde schoolbeleid</w:t>
            </w:r>
          </w:p>
          <w:p w14:paraId="67B99BD0" w14:textId="3957AFE5" w:rsidR="00943764" w:rsidRPr="00C70853" w:rsidRDefault="30D1BC24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>Willen we als school een gezonde school zijn of willen we beleid?</w:t>
            </w:r>
          </w:p>
          <w:p w14:paraId="0EA03A91" w14:textId="5840EE48" w:rsidR="00943764" w:rsidRPr="00C70853" w:rsidRDefault="00943764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</w:p>
          <w:p w14:paraId="6470DC39" w14:textId="6A804F29" w:rsidR="00943764" w:rsidRPr="00C70853" w:rsidRDefault="69100AF1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>Mieke heeft ooit het idee gehad om een gezonde school te zijn. Dat is nooit helemaal doorgevoerd op Wingerd.</w:t>
            </w:r>
          </w:p>
          <w:p w14:paraId="11D1387A" w14:textId="44475E93" w:rsidR="00943764" w:rsidRPr="00C70853" w:rsidRDefault="69100AF1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>Standpunt innemen</w:t>
            </w:r>
            <w:r w:rsidR="0074526F">
              <w:rPr>
                <w:rFonts w:asciiTheme="minorHAnsi" w:eastAsiaTheme="minorEastAsia" w:hAnsiTheme="minorHAnsi" w:cstheme="minorBidi"/>
                <w:szCs w:val="20"/>
              </w:rPr>
              <w:t xml:space="preserve"> als school om van daaruit beleid te maken</w:t>
            </w:r>
            <w:r w:rsidRPr="65713636">
              <w:rPr>
                <w:rFonts w:asciiTheme="minorHAnsi" w:eastAsiaTheme="minorEastAsia" w:hAnsiTheme="minorHAnsi" w:cstheme="minorBidi"/>
                <w:szCs w:val="20"/>
              </w:rPr>
              <w:t xml:space="preserve">. </w:t>
            </w:r>
          </w:p>
          <w:p w14:paraId="10CB9334" w14:textId="12C29A42" w:rsidR="00943764" w:rsidRPr="00C70853" w:rsidRDefault="69100AF1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 xml:space="preserve">Beleid opstellen over voeding in het algemeen.  </w:t>
            </w:r>
          </w:p>
          <w:p w14:paraId="563789E7" w14:textId="0EF41607" w:rsidR="00943764" w:rsidRPr="00C70853" w:rsidRDefault="00943764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</w:p>
          <w:p w14:paraId="5DB79FE7" w14:textId="1CF45CEC" w:rsidR="00943764" w:rsidRPr="00C70853" w:rsidRDefault="369BEBE6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 xml:space="preserve">Trakteren gebeurt al zeker 8 jaar niet op school. </w:t>
            </w:r>
          </w:p>
          <w:p w14:paraId="4AAF23AF" w14:textId="34E89DAB" w:rsidR="00943764" w:rsidRPr="00C70853" w:rsidRDefault="1957EA89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 xml:space="preserve">Huidige leerlingen kennen het dus niet. </w:t>
            </w:r>
          </w:p>
          <w:p w14:paraId="4BDDCF44" w14:textId="06A8AF0D" w:rsidR="00943764" w:rsidRPr="00C70853" w:rsidRDefault="369BEBE6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>Trakteren kost onderwijstijd. Het kind straalt hoe dan ook op zijn verjaardag.</w:t>
            </w:r>
          </w:p>
          <w:p w14:paraId="44037708" w14:textId="7E866837" w:rsidR="00943764" w:rsidRPr="00C70853" w:rsidRDefault="3782CC72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 xml:space="preserve">Cadeautje wordt door de kinderen als leuk ervaren. </w:t>
            </w:r>
            <w:r w:rsidR="0270AC4A" w:rsidRPr="65713636">
              <w:rPr>
                <w:rFonts w:asciiTheme="minorHAnsi" w:eastAsiaTheme="minorEastAsia" w:hAnsiTheme="minorHAnsi" w:cstheme="minorBidi"/>
                <w:szCs w:val="20"/>
              </w:rPr>
              <w:t xml:space="preserve">(de duurzaamheid van de cadeaus vindt de OR een ding). </w:t>
            </w:r>
          </w:p>
          <w:p w14:paraId="79BC3CF3" w14:textId="59DA8360" w:rsidR="00943764" w:rsidRPr="00C70853" w:rsidRDefault="00943764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</w:p>
          <w:p w14:paraId="0200DCDD" w14:textId="3C3E2920" w:rsidR="00943764" w:rsidRPr="00C70853" w:rsidRDefault="3782CC72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>Wat kan de rol zijn van de OR bij verjaardagen?</w:t>
            </w:r>
          </w:p>
          <w:p w14:paraId="459F1790" w14:textId="79B56FD5" w:rsidR="00943764" w:rsidRPr="00C70853" w:rsidRDefault="00943764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</w:p>
          <w:p w14:paraId="3C73A807" w14:textId="12FB58A5" w:rsidR="00943764" w:rsidRPr="00C70853" w:rsidRDefault="5B966858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>De school gaat</w:t>
            </w:r>
            <w:r w:rsidR="7530EF05" w:rsidRPr="65713636">
              <w:rPr>
                <w:rFonts w:asciiTheme="minorHAnsi" w:eastAsiaTheme="minorEastAsia" w:hAnsiTheme="minorHAnsi" w:cstheme="minorBidi"/>
                <w:szCs w:val="20"/>
              </w:rPr>
              <w:t xml:space="preserve"> b</w:t>
            </w:r>
            <w:r w:rsidR="536ABFB7" w:rsidRPr="65713636">
              <w:rPr>
                <w:rFonts w:asciiTheme="minorHAnsi" w:eastAsiaTheme="minorEastAsia" w:hAnsiTheme="minorHAnsi" w:cstheme="minorBidi"/>
                <w:szCs w:val="20"/>
              </w:rPr>
              <w:t xml:space="preserve">eleid maken </w:t>
            </w:r>
            <w:r w:rsidR="055029B1" w:rsidRPr="65713636">
              <w:rPr>
                <w:rFonts w:asciiTheme="minorHAnsi" w:eastAsiaTheme="minorEastAsia" w:hAnsiTheme="minorHAnsi" w:cstheme="minorBidi"/>
                <w:szCs w:val="20"/>
              </w:rPr>
              <w:t xml:space="preserve">op </w:t>
            </w:r>
            <w:r w:rsidR="5B80033E" w:rsidRPr="65713636">
              <w:rPr>
                <w:rFonts w:asciiTheme="minorHAnsi" w:eastAsiaTheme="minorEastAsia" w:hAnsiTheme="minorHAnsi" w:cstheme="minorBidi"/>
                <w:szCs w:val="20"/>
              </w:rPr>
              <w:t>(</w:t>
            </w:r>
            <w:r w:rsidR="055029B1" w:rsidRPr="65713636">
              <w:rPr>
                <w:rFonts w:asciiTheme="minorHAnsi" w:eastAsiaTheme="minorEastAsia" w:hAnsiTheme="minorHAnsi" w:cstheme="minorBidi"/>
                <w:szCs w:val="20"/>
              </w:rPr>
              <w:t>gezonde</w:t>
            </w:r>
            <w:r w:rsidR="51963956" w:rsidRPr="65713636">
              <w:rPr>
                <w:rFonts w:asciiTheme="minorHAnsi" w:eastAsiaTheme="minorEastAsia" w:hAnsiTheme="minorHAnsi" w:cstheme="minorBidi"/>
                <w:szCs w:val="20"/>
              </w:rPr>
              <w:t>)</w:t>
            </w:r>
            <w:r w:rsidR="055029B1" w:rsidRPr="65713636">
              <w:rPr>
                <w:rFonts w:asciiTheme="minorHAnsi" w:eastAsiaTheme="minorEastAsia" w:hAnsiTheme="minorHAnsi" w:cstheme="minorBidi"/>
                <w:szCs w:val="20"/>
              </w:rPr>
              <w:t xml:space="preserve"> voeding</w:t>
            </w:r>
            <w:r w:rsidR="536ABFB7" w:rsidRPr="65713636">
              <w:rPr>
                <w:rFonts w:asciiTheme="minorHAnsi" w:eastAsiaTheme="minorEastAsia" w:hAnsiTheme="minorHAnsi" w:cstheme="minorBidi"/>
                <w:szCs w:val="20"/>
              </w:rPr>
              <w:t>.</w:t>
            </w:r>
            <w:r w:rsidR="095DF02F" w:rsidRPr="65713636">
              <w:rPr>
                <w:rFonts w:asciiTheme="minorHAnsi" w:eastAsiaTheme="minorEastAsia" w:hAnsiTheme="minorHAnsi" w:cstheme="minorBidi"/>
                <w:szCs w:val="20"/>
              </w:rPr>
              <w:t xml:space="preserve"> </w:t>
            </w:r>
          </w:p>
          <w:p w14:paraId="0B461DFC" w14:textId="4830C7B2" w:rsidR="00943764" w:rsidRPr="00C70853" w:rsidRDefault="095DF02F" w:rsidP="65713636">
            <w:pPr>
              <w:spacing w:after="0"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>Dit staat los van de verjaardagen vieren</w:t>
            </w:r>
            <w:r w:rsidR="3589E831" w:rsidRPr="65713636">
              <w:rPr>
                <w:rFonts w:asciiTheme="minorHAnsi" w:eastAsiaTheme="minorEastAsia" w:hAnsiTheme="minorHAnsi" w:cstheme="minorBidi"/>
                <w:szCs w:val="20"/>
              </w:rPr>
              <w:t>, dit kan wel een uitwerking krijgen vanuit het bovenstaande beleid</w:t>
            </w:r>
            <w:r w:rsidRPr="65713636">
              <w:rPr>
                <w:rFonts w:asciiTheme="minorHAnsi" w:eastAsiaTheme="minorEastAsia" w:hAnsiTheme="minorHAnsi" w:cstheme="minorBidi"/>
                <w:szCs w:val="20"/>
              </w:rPr>
              <w:t xml:space="preserve">. </w:t>
            </w:r>
            <w:r w:rsidR="536ABFB7" w:rsidRPr="65713636">
              <w:rPr>
                <w:rFonts w:asciiTheme="minorHAnsi" w:eastAsiaTheme="minorEastAsia" w:hAnsiTheme="minorHAnsi" w:cstheme="minorBidi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BF91288" w14:textId="68CC15BB" w:rsidR="00943764" w:rsidRPr="006B30B7" w:rsidRDefault="006F3D79" w:rsidP="0019081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30B7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943764" w:rsidRPr="006B30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 </w:t>
            </w:r>
          </w:p>
        </w:tc>
        <w:tc>
          <w:tcPr>
            <w:tcW w:w="1411" w:type="dxa"/>
          </w:tcPr>
          <w:p w14:paraId="3D48B7E9" w14:textId="4540C399" w:rsidR="00943764" w:rsidRPr="00C70853" w:rsidRDefault="00943764" w:rsidP="0019081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Allen</w:t>
            </w:r>
          </w:p>
        </w:tc>
      </w:tr>
      <w:tr w:rsidR="003E137B" w:rsidRPr="00C70853" w14:paraId="17438D8A" w14:textId="77777777" w:rsidTr="65713636">
        <w:trPr>
          <w:trHeight w:val="474"/>
          <w:jc w:val="center"/>
        </w:trPr>
        <w:tc>
          <w:tcPr>
            <w:tcW w:w="7083" w:type="dxa"/>
          </w:tcPr>
          <w:p w14:paraId="7112E581" w14:textId="224662ED" w:rsidR="003E137B" w:rsidRPr="00C70853" w:rsidRDefault="00943764" w:rsidP="65713636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571363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Communicatie ouders</w:t>
            </w:r>
          </w:p>
          <w:p w14:paraId="5EE5DFD5" w14:textId="58A32771" w:rsidR="003E137B" w:rsidRPr="00C70853" w:rsidRDefault="060444C6" w:rsidP="65713636">
            <w:pPr>
              <w:spacing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>OMR-leden bemerken verand</w:t>
            </w:r>
            <w:r w:rsidR="6556B75E" w:rsidRPr="65713636">
              <w:rPr>
                <w:rFonts w:asciiTheme="minorHAnsi" w:eastAsiaTheme="minorEastAsia" w:hAnsiTheme="minorHAnsi" w:cstheme="minorBidi"/>
                <w:szCs w:val="20"/>
              </w:rPr>
              <w:t xml:space="preserve">ering op de </w:t>
            </w:r>
            <w:proofErr w:type="spellStart"/>
            <w:r w:rsidR="30E8ABEF" w:rsidRPr="65713636">
              <w:rPr>
                <w:rFonts w:asciiTheme="minorHAnsi" w:eastAsiaTheme="minorEastAsia" w:hAnsiTheme="minorHAnsi" w:cstheme="minorBidi"/>
                <w:szCs w:val="20"/>
              </w:rPr>
              <w:t>P</w:t>
            </w:r>
            <w:r w:rsidR="6556B75E" w:rsidRPr="65713636">
              <w:rPr>
                <w:rFonts w:asciiTheme="minorHAnsi" w:eastAsiaTheme="minorEastAsia" w:hAnsiTheme="minorHAnsi" w:cstheme="minorBidi"/>
                <w:szCs w:val="20"/>
              </w:rPr>
              <w:t>arro</w:t>
            </w:r>
            <w:proofErr w:type="spellEnd"/>
            <w:r w:rsidR="6556B75E" w:rsidRPr="65713636">
              <w:rPr>
                <w:rFonts w:asciiTheme="minorHAnsi" w:eastAsiaTheme="minorEastAsia" w:hAnsiTheme="minorHAnsi" w:cstheme="minorBidi"/>
                <w:szCs w:val="20"/>
              </w:rPr>
              <w:t xml:space="preserve"> meer inhoudelijke berichten.</w:t>
            </w:r>
          </w:p>
          <w:p w14:paraId="45BCA78B" w14:textId="1B8D5F27" w:rsidR="003E137B" w:rsidRPr="00C70853" w:rsidRDefault="7058C88E" w:rsidP="65713636">
            <w:pPr>
              <w:spacing w:line="240" w:lineRule="auto"/>
              <w:rPr>
                <w:rFonts w:asciiTheme="minorHAnsi" w:eastAsiaTheme="minorEastAsia" w:hAnsiTheme="minorHAnsi" w:cstheme="minorBidi"/>
                <w:szCs w:val="20"/>
              </w:rPr>
            </w:pPr>
            <w:r w:rsidRPr="65713636">
              <w:rPr>
                <w:rFonts w:asciiTheme="minorHAnsi" w:eastAsiaTheme="minorEastAsia" w:hAnsiTheme="minorHAnsi" w:cstheme="minorBidi"/>
                <w:szCs w:val="20"/>
              </w:rPr>
              <w:t>V</w:t>
            </w:r>
            <w:r w:rsidR="6556B75E" w:rsidRPr="65713636">
              <w:rPr>
                <w:rFonts w:asciiTheme="minorHAnsi" w:eastAsiaTheme="minorEastAsia" w:hAnsiTheme="minorHAnsi" w:cstheme="minorBidi"/>
                <w:szCs w:val="20"/>
              </w:rPr>
              <w:t>olgende</w:t>
            </w:r>
            <w:r w:rsidR="060444C6" w:rsidRPr="65713636">
              <w:rPr>
                <w:rFonts w:asciiTheme="minorHAnsi" w:eastAsiaTheme="minorEastAsia" w:hAnsiTheme="minorHAnsi" w:cstheme="minorBidi"/>
                <w:szCs w:val="20"/>
              </w:rPr>
              <w:t xml:space="preserve"> </w:t>
            </w:r>
            <w:r w:rsidRPr="65713636">
              <w:rPr>
                <w:rFonts w:asciiTheme="minorHAnsi" w:eastAsiaTheme="minorEastAsia" w:hAnsiTheme="minorHAnsi" w:cstheme="minorBidi"/>
                <w:szCs w:val="20"/>
              </w:rPr>
              <w:t xml:space="preserve">keer mag dit </w:t>
            </w:r>
            <w:r w:rsidR="789E3DDB" w:rsidRPr="65713636">
              <w:rPr>
                <w:rFonts w:asciiTheme="minorHAnsi" w:eastAsiaTheme="minorEastAsia" w:hAnsiTheme="minorHAnsi" w:cstheme="minorBidi"/>
                <w:szCs w:val="20"/>
              </w:rPr>
              <w:t xml:space="preserve">punt opnieuw </w:t>
            </w:r>
            <w:r w:rsidRPr="65713636">
              <w:rPr>
                <w:rFonts w:asciiTheme="minorHAnsi" w:eastAsiaTheme="minorEastAsia" w:hAnsiTheme="minorHAnsi" w:cstheme="minorBidi"/>
                <w:szCs w:val="20"/>
              </w:rPr>
              <w:t xml:space="preserve">terugkomen.  </w:t>
            </w:r>
          </w:p>
        </w:tc>
        <w:tc>
          <w:tcPr>
            <w:tcW w:w="1134" w:type="dxa"/>
          </w:tcPr>
          <w:p w14:paraId="6384775D" w14:textId="708219A1" w:rsidR="003E137B" w:rsidRPr="006B30B7" w:rsidRDefault="00943764" w:rsidP="009C4C9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30B7">
              <w:rPr>
                <w:rFonts w:asciiTheme="minorHAnsi" w:hAnsiTheme="minorHAnsi" w:cstheme="minorHAnsi"/>
                <w:bCs/>
                <w:sz w:val="24"/>
                <w:szCs w:val="24"/>
              </w:rPr>
              <w:t>10 min</w:t>
            </w:r>
          </w:p>
        </w:tc>
        <w:tc>
          <w:tcPr>
            <w:tcW w:w="1411" w:type="dxa"/>
          </w:tcPr>
          <w:p w14:paraId="7174573C" w14:textId="79C52CBE" w:rsidR="003E137B" w:rsidRPr="00C70853" w:rsidRDefault="00943764" w:rsidP="009C4C98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6B30B7">
              <w:rPr>
                <w:rFonts w:asciiTheme="minorHAnsi" w:hAnsiTheme="minorHAnsi" w:cstheme="minorHAnsi"/>
                <w:bCs/>
                <w:sz w:val="24"/>
                <w:szCs w:val="24"/>
              </w:rPr>
              <w:t>Allen</w:t>
            </w:r>
          </w:p>
        </w:tc>
      </w:tr>
      <w:tr w:rsidR="003E137B" w:rsidRPr="00C70853" w14:paraId="45716693" w14:textId="77777777" w:rsidTr="65713636">
        <w:trPr>
          <w:trHeight w:val="588"/>
          <w:jc w:val="center"/>
        </w:trPr>
        <w:tc>
          <w:tcPr>
            <w:tcW w:w="7083" w:type="dxa"/>
          </w:tcPr>
          <w:p w14:paraId="422E3B1B" w14:textId="77777777" w:rsidR="003E137B" w:rsidRPr="00C70853" w:rsidRDefault="003E137B" w:rsidP="003E137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657136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StaVaZa</w:t>
            </w:r>
            <w:proofErr w:type="spellEnd"/>
          </w:p>
          <w:p w14:paraId="029E5C26" w14:textId="0BC5D0A3" w:rsidR="003E137B" w:rsidRPr="00C70853" w:rsidRDefault="5AB30557" w:rsidP="65713636">
            <w:pPr>
              <w:spacing w:after="0" w:line="240" w:lineRule="auto"/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</w:rPr>
            </w:pPr>
            <w:r w:rsidRPr="65713636">
              <w:rPr>
                <w:rFonts w:asciiTheme="minorHAnsi" w:eastAsia="Calibri" w:hAnsiTheme="minorHAnsi" w:cstheme="minorBidi"/>
                <w:color w:val="000000" w:themeColor="text1"/>
                <w:szCs w:val="20"/>
              </w:rPr>
              <w:t xml:space="preserve">Besproken in bovenstaande punten. </w:t>
            </w:r>
          </w:p>
        </w:tc>
        <w:tc>
          <w:tcPr>
            <w:tcW w:w="1134" w:type="dxa"/>
          </w:tcPr>
          <w:p w14:paraId="7F869416" w14:textId="7378FB5B" w:rsidR="003E137B" w:rsidRPr="00C70853" w:rsidRDefault="00943764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10 min</w:t>
            </w:r>
          </w:p>
        </w:tc>
        <w:tc>
          <w:tcPr>
            <w:tcW w:w="1411" w:type="dxa"/>
          </w:tcPr>
          <w:p w14:paraId="1041C00D" w14:textId="68D99DC6" w:rsidR="003E137B" w:rsidRPr="00C70853" w:rsidRDefault="003E137B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Allen</w:t>
            </w:r>
          </w:p>
        </w:tc>
      </w:tr>
      <w:tr w:rsidR="003E137B" w:rsidRPr="00C70853" w14:paraId="3833A00B" w14:textId="77777777" w:rsidTr="65713636">
        <w:trPr>
          <w:trHeight w:val="588"/>
          <w:jc w:val="center"/>
        </w:trPr>
        <w:tc>
          <w:tcPr>
            <w:tcW w:w="7083" w:type="dxa"/>
          </w:tcPr>
          <w:p w14:paraId="2C142D0E" w14:textId="351AC393" w:rsidR="003E137B" w:rsidRPr="00C70853" w:rsidRDefault="003E137B" w:rsidP="65713636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</w:pPr>
            <w:r w:rsidRPr="657136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Rondvraag</w:t>
            </w:r>
          </w:p>
          <w:p w14:paraId="2A78FA8F" w14:textId="389E14DB" w:rsidR="003E137B" w:rsidRPr="00C70853" w:rsidRDefault="30449736" w:rsidP="65713636">
            <w:pPr>
              <w:spacing w:line="240" w:lineRule="auto"/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</w:pPr>
            <w:r w:rsidRPr="65713636">
              <w:rPr>
                <w:rFonts w:asciiTheme="minorHAnsi" w:eastAsia="Calibri" w:hAnsiTheme="minorHAnsi" w:cstheme="minorBidi"/>
                <w:szCs w:val="20"/>
              </w:rPr>
              <w:t>Geen rondvragen.</w:t>
            </w:r>
            <w:r w:rsidRPr="65713636">
              <w:rPr>
                <w:rFonts w:asciiTheme="minorHAnsi" w:eastAsia="Calibr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16474DD" w14:textId="49914149" w:rsidR="003E137B" w:rsidRPr="00C70853" w:rsidRDefault="00943764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 min </w:t>
            </w:r>
          </w:p>
        </w:tc>
        <w:tc>
          <w:tcPr>
            <w:tcW w:w="1411" w:type="dxa"/>
          </w:tcPr>
          <w:p w14:paraId="7E30FBAA" w14:textId="68EC040E" w:rsidR="003E137B" w:rsidRPr="00C70853" w:rsidRDefault="003E137B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Allen</w:t>
            </w:r>
          </w:p>
        </w:tc>
      </w:tr>
      <w:tr w:rsidR="00943764" w:rsidRPr="00C70853" w14:paraId="628773FF" w14:textId="77777777" w:rsidTr="65713636">
        <w:trPr>
          <w:trHeight w:val="588"/>
          <w:jc w:val="center"/>
        </w:trPr>
        <w:tc>
          <w:tcPr>
            <w:tcW w:w="7083" w:type="dxa"/>
          </w:tcPr>
          <w:p w14:paraId="0B25D293" w14:textId="52880588" w:rsidR="00943764" w:rsidRPr="00C70853" w:rsidRDefault="00943764" w:rsidP="0094376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Afsluiting 17:00 uur</w:t>
            </w:r>
          </w:p>
        </w:tc>
        <w:tc>
          <w:tcPr>
            <w:tcW w:w="1134" w:type="dxa"/>
          </w:tcPr>
          <w:p w14:paraId="450C186F" w14:textId="140BB5DE" w:rsidR="00943764" w:rsidRPr="00C70853" w:rsidRDefault="00943764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0853">
              <w:rPr>
                <w:rFonts w:asciiTheme="minorHAnsi" w:hAnsiTheme="minorHAnsi" w:cstheme="minorHAnsi"/>
                <w:bCs/>
                <w:sz w:val="24"/>
                <w:szCs w:val="24"/>
              </w:rPr>
              <w:t>120 min</w:t>
            </w:r>
          </w:p>
        </w:tc>
        <w:tc>
          <w:tcPr>
            <w:tcW w:w="1411" w:type="dxa"/>
          </w:tcPr>
          <w:p w14:paraId="7C123BA7" w14:textId="77777777" w:rsidR="00943764" w:rsidRPr="00C70853" w:rsidRDefault="00943764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E137B" w:rsidRPr="00C70853" w14:paraId="3B4F15E4" w14:textId="77777777" w:rsidTr="65713636">
        <w:trPr>
          <w:trHeight w:val="588"/>
          <w:jc w:val="center"/>
        </w:trPr>
        <w:tc>
          <w:tcPr>
            <w:tcW w:w="7083" w:type="dxa"/>
          </w:tcPr>
          <w:p w14:paraId="2F8FA66E" w14:textId="77777777" w:rsidR="003E137B" w:rsidRPr="006B30B7" w:rsidRDefault="003E137B" w:rsidP="009C4C98">
            <w:pPr>
              <w:pStyle w:val="Geenafstand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6B30B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  <w:t>Actiepunten vanuit deze vergadering:</w:t>
            </w:r>
          </w:p>
          <w:p w14:paraId="7E1EA758" w14:textId="318CF2FB" w:rsidR="004414A5" w:rsidRPr="00C70853" w:rsidRDefault="7455E7A1" w:rsidP="65713636">
            <w:pPr>
              <w:pStyle w:val="Geenafstand"/>
              <w:rPr>
                <w:rFonts w:asciiTheme="minorHAnsi" w:hAnsiTheme="minorHAnsi" w:cstheme="minorBidi"/>
              </w:rPr>
            </w:pPr>
            <w:r w:rsidRPr="65713636">
              <w:rPr>
                <w:rFonts w:asciiTheme="minorHAnsi" w:hAnsiTheme="minorHAnsi" w:cstheme="minorBidi"/>
              </w:rPr>
              <w:t>-Eva maakt stroomschema van de OR-MR-directie. (Zie bovenstaand agendapunt).</w:t>
            </w:r>
          </w:p>
          <w:p w14:paraId="5EE29387" w14:textId="13DBA5A7" w:rsidR="004414A5" w:rsidRPr="00C70853" w:rsidRDefault="7455E7A1" w:rsidP="65713636">
            <w:pPr>
              <w:pStyle w:val="Geenafstand"/>
              <w:rPr>
                <w:rFonts w:asciiTheme="minorHAnsi" w:hAnsiTheme="minorHAnsi" w:cstheme="minorBidi"/>
              </w:rPr>
            </w:pPr>
            <w:r w:rsidRPr="65713636">
              <w:rPr>
                <w:rFonts w:asciiTheme="minorHAnsi" w:hAnsiTheme="minorHAnsi" w:cstheme="minorBidi"/>
              </w:rPr>
              <w:t>-Ingrid en Ilse maken stukje voor de nieuwsbrief en poster/flyer voor ouders voor de verkiezing van het nieuwe OMR-lid</w:t>
            </w:r>
            <w:r w:rsidR="6C13CDC9" w:rsidRPr="65713636">
              <w:rPr>
                <w:rFonts w:asciiTheme="minorHAnsi" w:hAnsiTheme="minorHAnsi" w:cstheme="minorBidi"/>
              </w:rPr>
              <w:t>.</w:t>
            </w:r>
          </w:p>
          <w:p w14:paraId="3D4030BC" w14:textId="6A8B4819" w:rsidR="004414A5" w:rsidRPr="00C70853" w:rsidRDefault="50F2249D" w:rsidP="65713636">
            <w:pPr>
              <w:pStyle w:val="Geenafstand"/>
              <w:rPr>
                <w:rFonts w:asciiTheme="minorHAnsi" w:hAnsiTheme="minorHAnsi" w:cstheme="minorBidi"/>
              </w:rPr>
            </w:pPr>
            <w:r w:rsidRPr="65713636">
              <w:rPr>
                <w:rFonts w:asciiTheme="minorHAnsi" w:hAnsiTheme="minorHAnsi" w:cstheme="minorBidi"/>
              </w:rPr>
              <w:t>- Ouders op het plein vragen te wachten</w:t>
            </w:r>
            <w:r w:rsidR="0074526F">
              <w:rPr>
                <w:rFonts w:asciiTheme="minorHAnsi" w:hAnsiTheme="minorHAnsi" w:cstheme="minorBidi"/>
              </w:rPr>
              <w:t xml:space="preserve"> i.v.m. veiligheid en ook sociaal aspect. </w:t>
            </w:r>
          </w:p>
          <w:p w14:paraId="60781C9F" w14:textId="1244587A" w:rsidR="004414A5" w:rsidRPr="00C70853" w:rsidRDefault="50F2249D" w:rsidP="65713636">
            <w:pPr>
              <w:pStyle w:val="Geenafstand"/>
              <w:rPr>
                <w:rFonts w:asciiTheme="minorHAnsi" w:hAnsiTheme="minorHAnsi" w:cstheme="minorBidi"/>
              </w:rPr>
            </w:pPr>
            <w:r w:rsidRPr="65713636">
              <w:rPr>
                <w:rFonts w:asciiTheme="minorHAnsi" w:hAnsiTheme="minorHAnsi" w:cstheme="minorBidi"/>
              </w:rPr>
              <w:t xml:space="preserve">- </w:t>
            </w:r>
            <w:proofErr w:type="spellStart"/>
            <w:r w:rsidRPr="65713636">
              <w:rPr>
                <w:rFonts w:asciiTheme="minorHAnsi" w:hAnsiTheme="minorHAnsi" w:cstheme="minorBidi"/>
              </w:rPr>
              <w:t>Pepernotenchallenge</w:t>
            </w:r>
            <w:proofErr w:type="spellEnd"/>
            <w:r w:rsidRPr="65713636">
              <w:rPr>
                <w:rFonts w:asciiTheme="minorHAnsi" w:hAnsiTheme="minorHAnsi" w:cstheme="minorBidi"/>
              </w:rPr>
              <w:t xml:space="preserve">. </w:t>
            </w:r>
            <w:r w:rsidR="0074526F">
              <w:rPr>
                <w:rFonts w:asciiTheme="minorHAnsi" w:hAnsiTheme="minorHAnsi" w:cstheme="minorBidi"/>
              </w:rPr>
              <w:t xml:space="preserve">Annet werkt dit idee uit. </w:t>
            </w:r>
          </w:p>
        </w:tc>
        <w:tc>
          <w:tcPr>
            <w:tcW w:w="1134" w:type="dxa"/>
          </w:tcPr>
          <w:p w14:paraId="58A2459E" w14:textId="77777777" w:rsidR="003E137B" w:rsidRPr="00C70853" w:rsidRDefault="003E137B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7AEEEEE1" w14:textId="45E40BB7" w:rsidR="003E137B" w:rsidRPr="00C70853" w:rsidRDefault="003E137B" w:rsidP="009C4C9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1070154" w14:textId="313E652D" w:rsidR="00430B22" w:rsidRPr="00C70853" w:rsidRDefault="00430B22" w:rsidP="003A3EB8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sectPr w:rsidR="00430B22" w:rsidRPr="00C70853">
      <w:headerReference w:type="default" r:id="rId7"/>
      <w:pgSz w:w="11906" w:h="16838"/>
      <w:pgMar w:top="567" w:right="1134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1309" w14:textId="77777777" w:rsidR="009C64C1" w:rsidRDefault="009C64C1">
      <w:pPr>
        <w:spacing w:after="0" w:line="240" w:lineRule="auto"/>
      </w:pPr>
      <w:r>
        <w:separator/>
      </w:r>
    </w:p>
  </w:endnote>
  <w:endnote w:type="continuationSeparator" w:id="0">
    <w:p w14:paraId="3180C17C" w14:textId="77777777" w:rsidR="009C64C1" w:rsidRDefault="009C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E807" w14:textId="77777777" w:rsidR="009C64C1" w:rsidRDefault="009C64C1">
      <w:pPr>
        <w:spacing w:after="0" w:line="240" w:lineRule="auto"/>
      </w:pPr>
      <w:r>
        <w:separator/>
      </w:r>
    </w:p>
  </w:footnote>
  <w:footnote w:type="continuationSeparator" w:id="0">
    <w:p w14:paraId="4BB32066" w14:textId="77777777" w:rsidR="009C64C1" w:rsidRDefault="009C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DD0B" w14:textId="77777777" w:rsidR="00FB7769" w:rsidRDefault="00000000">
    <w:pPr>
      <w:pStyle w:val="Koptekst"/>
      <w:rPr>
        <w:rFonts w:ascii="Calibri" w:hAnsi="Calibri"/>
        <w:b/>
        <w:color w:val="0000FF"/>
        <w:sz w:val="18"/>
      </w:rPr>
    </w:pPr>
    <w:r>
      <w:rPr>
        <w:rFonts w:ascii="Calibri" w:hAnsi="Calibri"/>
        <w:b/>
        <w:noProof/>
        <w:color w:val="0000FF"/>
        <w:sz w:val="18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38ED0" wp14:editId="229AA8BE">
              <wp:simplePos x="0" y="0"/>
              <wp:positionH relativeFrom="column">
                <wp:posOffset>-228600</wp:posOffset>
              </wp:positionH>
              <wp:positionV relativeFrom="paragraph">
                <wp:posOffset>253365</wp:posOffset>
              </wp:positionV>
              <wp:extent cx="2057400" cy="3429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484F0" w14:textId="77777777" w:rsidR="00FB7769" w:rsidRPr="007455D1" w:rsidRDefault="00000000">
                          <w:r w:rsidRPr="000E6678">
                            <w:rPr>
                              <w:rFonts w:ascii="Calibri" w:hAnsi="Calibri"/>
                              <w:b/>
                              <w:color w:val="0000FF"/>
                            </w:rPr>
                            <w:t>‘Ik blijf mezelf, wij groeien samen’</w:t>
                          </w:r>
                          <w:r w:rsidRPr="000E6678">
                            <w:rPr>
                              <w:rFonts w:ascii="Calibri" w:hAnsi="Calibri"/>
                              <w:b/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4077E9D3">
            <v:shapetype id="_x0000_t202" coordsize="21600,21600" o:spt="202" path="m,l,21600r21600,l21600,xe" w14:anchorId="6A538ED0">
              <v:stroke joinstyle="miter"/>
              <v:path gradientshapeok="t" o:connecttype="rect"/>
            </v:shapetype>
            <v:shape id="Text Box 3" style="position:absolute;margin-left:-18pt;margin-top:19.9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">
              <v:textbox inset=",7.2pt,,7.2pt">
                <w:txbxContent>
                  <w:p w:rsidRPr="007455D1" w:rsidR="00FB7769" w:rsidRDefault="00000000" w14:paraId="2F3E5C12" w14:textId="77777777">
                    <w:r w:rsidRPr="000E6678">
                      <w:rPr>
                        <w:rFonts w:ascii="Calibri" w:hAnsi="Calibri"/>
                        <w:b/>
                        <w:color w:val="0000FF"/>
                      </w:rPr>
                      <w:t>‘Ik blijf mezelf, wij groeien samen’</w:t>
                    </w:r>
                    <w:r w:rsidRPr="000E6678">
                      <w:rPr>
                        <w:rFonts w:ascii="Calibri" w:hAnsi="Calibri"/>
                        <w:b/>
                        <w:color w:val="0000FF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0000FF"/>
        <w:sz w:val="18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83912" wp14:editId="47C23C48">
              <wp:simplePos x="0" y="0"/>
              <wp:positionH relativeFrom="column">
                <wp:posOffset>4343400</wp:posOffset>
              </wp:positionH>
              <wp:positionV relativeFrom="paragraph">
                <wp:posOffset>253365</wp:posOffset>
              </wp:positionV>
              <wp:extent cx="2057400" cy="342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F5A68" w14:textId="77777777" w:rsidR="00FB7769" w:rsidRPr="00A0346E" w:rsidRDefault="00000000">
                          <w:pPr>
                            <w:pStyle w:val="Koptekst"/>
                            <w:rPr>
                              <w:rFonts w:ascii="Calibri" w:hAnsi="Calibri"/>
                              <w:b/>
                              <w:i/>
                              <w:color w:val="0000FF"/>
                            </w:rPr>
                          </w:pPr>
                          <w:r w:rsidRPr="00A0346E">
                            <w:rPr>
                              <w:rFonts w:ascii="Calibri" w:hAnsi="Calibri"/>
                              <w:b/>
                              <w:i/>
                              <w:color w:val="0000FF"/>
                            </w:rPr>
                            <w:t xml:space="preserve">Medezeggenschapsraad Wingerd </w:t>
                          </w:r>
                        </w:p>
                        <w:p w14:paraId="1B3C42E4" w14:textId="77777777" w:rsidR="00FB7769" w:rsidRPr="007455D1" w:rsidRDefault="0000000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60472782">
            <v:shape id="Text Box 2" style="position:absolute;margin-left:342pt;margin-top:19.95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" w14:anchorId="22483912">
              <v:textbox inset=",7.2pt,,7.2pt">
                <w:txbxContent>
                  <w:p w:rsidRPr="00A0346E" w:rsidR="00FB7769" w:rsidRDefault="00000000" w14:paraId="78AC6C2C" w14:textId="77777777">
                    <w:pPr>
                      <w:pStyle w:val="Koptekst"/>
                      <w:rPr>
                        <w:rFonts w:ascii="Calibri" w:hAnsi="Calibri"/>
                        <w:b/>
                        <w:i/>
                        <w:color w:val="0000FF"/>
                      </w:rPr>
                    </w:pPr>
                    <w:r w:rsidRPr="00A0346E">
                      <w:rPr>
                        <w:rFonts w:ascii="Calibri" w:hAnsi="Calibri"/>
                        <w:b/>
                        <w:i/>
                        <w:color w:val="0000FF"/>
                      </w:rPr>
                      <w:t xml:space="preserve">Medezeggenschapsraad Wingerd </w:t>
                    </w:r>
                  </w:p>
                  <w:p w:rsidRPr="007455D1" w:rsidR="00FB7769" w:rsidRDefault="00000000" w14:paraId="672A6659" w14:textId="77777777"/>
                </w:txbxContent>
              </v:textbox>
            </v:shape>
          </w:pict>
        </mc:Fallback>
      </mc:AlternateContent>
    </w:r>
    <w:r w:rsidRPr="00A0346E">
      <w:rPr>
        <w:rFonts w:ascii="Calibri" w:hAnsi="Calibri"/>
        <w:b/>
        <w:noProof/>
        <w:color w:val="0000FF"/>
        <w:sz w:val="18"/>
        <w:lang w:eastAsia="nl-NL"/>
      </w:rPr>
      <w:drawing>
        <wp:anchor distT="0" distB="0" distL="114300" distR="114300" simplePos="0" relativeHeight="251659264" behindDoc="1" locked="0" layoutInCell="1" allowOverlap="1" wp14:anchorId="018F80B5" wp14:editId="79495E77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1371600" cy="521970"/>
          <wp:effectExtent l="0" t="0" r="0" b="0"/>
          <wp:wrapTight wrapText="bothSides">
            <wp:wrapPolygon edited="0">
              <wp:start x="0" y="0"/>
              <wp:lineTo x="0" y="20496"/>
              <wp:lineTo x="21300" y="20496"/>
              <wp:lineTo x="2130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46E">
      <w:rPr>
        <w:rFonts w:ascii="Calibri" w:hAnsi="Calibri"/>
        <w:b/>
        <w:color w:val="0000FF"/>
        <w:sz w:val="18"/>
      </w:rPr>
      <w:tab/>
    </w:r>
    <w:r w:rsidRPr="00A0346E">
      <w:rPr>
        <w:rFonts w:ascii="Calibri" w:hAnsi="Calibri"/>
        <w:b/>
        <w:color w:val="0000FF"/>
        <w:sz w:val="18"/>
      </w:rPr>
      <w:tab/>
    </w:r>
  </w:p>
  <w:p w14:paraId="294C9FC7" w14:textId="77777777" w:rsidR="00FB7769" w:rsidRPr="007455D1" w:rsidRDefault="00000000">
    <w:pPr>
      <w:pStyle w:val="Koptekst"/>
      <w:rPr>
        <w:rFonts w:ascii="Calibri" w:hAnsi="Calibri"/>
        <w:b/>
        <w:i/>
        <w:color w:val="0000FF"/>
      </w:rPr>
    </w:pPr>
    <w:r>
      <w:rPr>
        <w:rFonts w:ascii="Calibri" w:hAnsi="Calibri"/>
        <w:b/>
        <w:color w:val="0000FF"/>
        <w:sz w:val="18"/>
      </w:rPr>
      <w:tab/>
    </w:r>
    <w:r>
      <w:rPr>
        <w:rFonts w:ascii="Calibri" w:hAnsi="Calibri"/>
        <w:b/>
        <w:color w:val="0000FF"/>
        <w:sz w:val="18"/>
      </w:rPr>
      <w:tab/>
    </w:r>
    <w:r w:rsidRPr="00A0346E">
      <w:rPr>
        <w:rFonts w:ascii="Calibri" w:hAnsi="Calibri"/>
        <w:b/>
        <w:color w:val="0000FF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24D"/>
    <w:multiLevelType w:val="hybridMultilevel"/>
    <w:tmpl w:val="3BDE1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66C"/>
    <w:multiLevelType w:val="hybridMultilevel"/>
    <w:tmpl w:val="621ADFCC"/>
    <w:lvl w:ilvl="0" w:tplc="D2C8F62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583C"/>
    <w:multiLevelType w:val="hybridMultilevel"/>
    <w:tmpl w:val="2C02D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9EC6C"/>
    <w:multiLevelType w:val="hybridMultilevel"/>
    <w:tmpl w:val="661E0A54"/>
    <w:lvl w:ilvl="0" w:tplc="B3BE0A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4E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E5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A7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2F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AF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27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A1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8F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1AD4"/>
    <w:multiLevelType w:val="hybridMultilevel"/>
    <w:tmpl w:val="2EC0D196"/>
    <w:lvl w:ilvl="0" w:tplc="F7FE8E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14A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47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0E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22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80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A0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8B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539E"/>
    <w:multiLevelType w:val="hybridMultilevel"/>
    <w:tmpl w:val="2C02D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D5DD9"/>
    <w:multiLevelType w:val="hybridMultilevel"/>
    <w:tmpl w:val="2C02D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2CE70"/>
    <w:multiLevelType w:val="hybridMultilevel"/>
    <w:tmpl w:val="5526EBB0"/>
    <w:lvl w:ilvl="0" w:tplc="5E7C59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9AF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65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6A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2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C5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A5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80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83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885975">
    <w:abstractNumId w:val="4"/>
  </w:num>
  <w:num w:numId="2" w16cid:durableId="1509177036">
    <w:abstractNumId w:val="7"/>
  </w:num>
  <w:num w:numId="3" w16cid:durableId="405958350">
    <w:abstractNumId w:val="3"/>
  </w:num>
  <w:num w:numId="4" w16cid:durableId="247009312">
    <w:abstractNumId w:val="2"/>
  </w:num>
  <w:num w:numId="5" w16cid:durableId="1270115111">
    <w:abstractNumId w:val="0"/>
  </w:num>
  <w:num w:numId="6" w16cid:durableId="1950970924">
    <w:abstractNumId w:val="1"/>
  </w:num>
  <w:num w:numId="7" w16cid:durableId="577054018">
    <w:abstractNumId w:val="5"/>
  </w:num>
  <w:num w:numId="8" w16cid:durableId="348526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CA"/>
    <w:rsid w:val="00016526"/>
    <w:rsid w:val="000377D8"/>
    <w:rsid w:val="00044B55"/>
    <w:rsid w:val="0006365A"/>
    <w:rsid w:val="000B00D0"/>
    <w:rsid w:val="001133E5"/>
    <w:rsid w:val="00214A7D"/>
    <w:rsid w:val="00377F43"/>
    <w:rsid w:val="0039032F"/>
    <w:rsid w:val="003A3EB8"/>
    <w:rsid w:val="003B7B83"/>
    <w:rsid w:val="003C00B6"/>
    <w:rsid w:val="003E137B"/>
    <w:rsid w:val="00430B22"/>
    <w:rsid w:val="004335AA"/>
    <w:rsid w:val="004414A5"/>
    <w:rsid w:val="00490067"/>
    <w:rsid w:val="004B4CE0"/>
    <w:rsid w:val="00645A7C"/>
    <w:rsid w:val="006B30B7"/>
    <w:rsid w:val="006F3D79"/>
    <w:rsid w:val="00726298"/>
    <w:rsid w:val="0074526F"/>
    <w:rsid w:val="007D1F86"/>
    <w:rsid w:val="007F0F9B"/>
    <w:rsid w:val="008529CA"/>
    <w:rsid w:val="00866194"/>
    <w:rsid w:val="008B20F8"/>
    <w:rsid w:val="008E5147"/>
    <w:rsid w:val="00943764"/>
    <w:rsid w:val="00962997"/>
    <w:rsid w:val="009C64C1"/>
    <w:rsid w:val="009C71BA"/>
    <w:rsid w:val="009F21A4"/>
    <w:rsid w:val="009F5928"/>
    <w:rsid w:val="00A8544D"/>
    <w:rsid w:val="00AB21E9"/>
    <w:rsid w:val="00B475A8"/>
    <w:rsid w:val="00B759B5"/>
    <w:rsid w:val="00B84DAA"/>
    <w:rsid w:val="00B967E0"/>
    <w:rsid w:val="00C70853"/>
    <w:rsid w:val="00C84D5C"/>
    <w:rsid w:val="00D76F0E"/>
    <w:rsid w:val="00D97884"/>
    <w:rsid w:val="00EADF14"/>
    <w:rsid w:val="00EC0A1F"/>
    <w:rsid w:val="00F171B1"/>
    <w:rsid w:val="014E43A2"/>
    <w:rsid w:val="016CAC9B"/>
    <w:rsid w:val="01E066BB"/>
    <w:rsid w:val="02199412"/>
    <w:rsid w:val="0270AC4A"/>
    <w:rsid w:val="0419EED8"/>
    <w:rsid w:val="048CA2FA"/>
    <w:rsid w:val="055029B1"/>
    <w:rsid w:val="060444C6"/>
    <w:rsid w:val="081F866D"/>
    <w:rsid w:val="08D6902B"/>
    <w:rsid w:val="095DF02F"/>
    <w:rsid w:val="0A7E4F42"/>
    <w:rsid w:val="0B44A4AB"/>
    <w:rsid w:val="0B7A6399"/>
    <w:rsid w:val="0B8FD8B9"/>
    <w:rsid w:val="0D1633FA"/>
    <w:rsid w:val="0E97CAAF"/>
    <w:rsid w:val="0F6D3A46"/>
    <w:rsid w:val="0FEF316A"/>
    <w:rsid w:val="10DAC2F7"/>
    <w:rsid w:val="10DBA87E"/>
    <w:rsid w:val="111B60E8"/>
    <w:rsid w:val="119F930A"/>
    <w:rsid w:val="11BCB39B"/>
    <w:rsid w:val="12A56707"/>
    <w:rsid w:val="14E93628"/>
    <w:rsid w:val="15037509"/>
    <w:rsid w:val="167D0154"/>
    <w:rsid w:val="16896628"/>
    <w:rsid w:val="1781F74C"/>
    <w:rsid w:val="18BCC89C"/>
    <w:rsid w:val="1957EA89"/>
    <w:rsid w:val="1A3B4D8A"/>
    <w:rsid w:val="1CEC42D8"/>
    <w:rsid w:val="1F2D37DD"/>
    <w:rsid w:val="201CB005"/>
    <w:rsid w:val="214C10B5"/>
    <w:rsid w:val="21D9EAB4"/>
    <w:rsid w:val="2344233D"/>
    <w:rsid w:val="262A57BB"/>
    <w:rsid w:val="269E773B"/>
    <w:rsid w:val="2709F9C8"/>
    <w:rsid w:val="2933D6A3"/>
    <w:rsid w:val="2961F87D"/>
    <w:rsid w:val="2A868E30"/>
    <w:rsid w:val="2C3A192D"/>
    <w:rsid w:val="2D8E62E9"/>
    <w:rsid w:val="2DBE2EF2"/>
    <w:rsid w:val="2EA62489"/>
    <w:rsid w:val="30107A01"/>
    <w:rsid w:val="3041F4EA"/>
    <w:rsid w:val="30449736"/>
    <w:rsid w:val="30D1BC24"/>
    <w:rsid w:val="30E8ABEF"/>
    <w:rsid w:val="3589E831"/>
    <w:rsid w:val="3689BE5B"/>
    <w:rsid w:val="369BEBE6"/>
    <w:rsid w:val="3782CC72"/>
    <w:rsid w:val="3832A554"/>
    <w:rsid w:val="38C95043"/>
    <w:rsid w:val="3B915A74"/>
    <w:rsid w:val="40B12231"/>
    <w:rsid w:val="41E7739B"/>
    <w:rsid w:val="433B8189"/>
    <w:rsid w:val="437A6C14"/>
    <w:rsid w:val="43983CF9"/>
    <w:rsid w:val="44FCA947"/>
    <w:rsid w:val="4514CAA5"/>
    <w:rsid w:val="461599D7"/>
    <w:rsid w:val="464E7296"/>
    <w:rsid w:val="46E846E7"/>
    <w:rsid w:val="477B755C"/>
    <w:rsid w:val="47B16A38"/>
    <w:rsid w:val="4878DC51"/>
    <w:rsid w:val="49DDE1D7"/>
    <w:rsid w:val="4A31AAF9"/>
    <w:rsid w:val="4A3349DD"/>
    <w:rsid w:val="4B8CC21F"/>
    <w:rsid w:val="4C1A3D24"/>
    <w:rsid w:val="4D0D311D"/>
    <w:rsid w:val="4D9D930C"/>
    <w:rsid w:val="5091F747"/>
    <w:rsid w:val="50F2249D"/>
    <w:rsid w:val="5134BE78"/>
    <w:rsid w:val="513C619A"/>
    <w:rsid w:val="5161BBFA"/>
    <w:rsid w:val="51963956"/>
    <w:rsid w:val="536ABFB7"/>
    <w:rsid w:val="53C99809"/>
    <w:rsid w:val="5406D443"/>
    <w:rsid w:val="544EAE92"/>
    <w:rsid w:val="5474025C"/>
    <w:rsid w:val="573E7505"/>
    <w:rsid w:val="57ABA31E"/>
    <w:rsid w:val="585C076C"/>
    <w:rsid w:val="588B9B84"/>
    <w:rsid w:val="58A22898"/>
    <w:rsid w:val="58E032BB"/>
    <w:rsid w:val="58EB1B96"/>
    <w:rsid w:val="593E30C6"/>
    <w:rsid w:val="5947737F"/>
    <w:rsid w:val="5A3DF8F9"/>
    <w:rsid w:val="5A7615C7"/>
    <w:rsid w:val="5AB30557"/>
    <w:rsid w:val="5B0C56FD"/>
    <w:rsid w:val="5B80033E"/>
    <w:rsid w:val="5B966858"/>
    <w:rsid w:val="5BC33C46"/>
    <w:rsid w:val="5BF1407F"/>
    <w:rsid w:val="5C22BC58"/>
    <w:rsid w:val="5D178602"/>
    <w:rsid w:val="5D25CC7C"/>
    <w:rsid w:val="5E3E64DB"/>
    <w:rsid w:val="5EFADD08"/>
    <w:rsid w:val="6065CA70"/>
    <w:rsid w:val="607ECFE5"/>
    <w:rsid w:val="61528564"/>
    <w:rsid w:val="62490ADE"/>
    <w:rsid w:val="63E4DB3F"/>
    <w:rsid w:val="63FFB64A"/>
    <w:rsid w:val="651AD29A"/>
    <w:rsid w:val="6538C054"/>
    <w:rsid w:val="65393B93"/>
    <w:rsid w:val="6556B75E"/>
    <w:rsid w:val="65713636"/>
    <w:rsid w:val="6725EB7D"/>
    <w:rsid w:val="67542820"/>
    <w:rsid w:val="688896F1"/>
    <w:rsid w:val="68B35ECC"/>
    <w:rsid w:val="68C1BBDE"/>
    <w:rsid w:val="69100AF1"/>
    <w:rsid w:val="69DBD9F6"/>
    <w:rsid w:val="6B015530"/>
    <w:rsid w:val="6C13CDC9"/>
    <w:rsid w:val="6C859C5E"/>
    <w:rsid w:val="6D668FE8"/>
    <w:rsid w:val="6EE23CE8"/>
    <w:rsid w:val="7058C88E"/>
    <w:rsid w:val="70AA35EA"/>
    <w:rsid w:val="717096B4"/>
    <w:rsid w:val="71D615AB"/>
    <w:rsid w:val="722CD6F2"/>
    <w:rsid w:val="72DBB585"/>
    <w:rsid w:val="730C6715"/>
    <w:rsid w:val="7382BC3C"/>
    <w:rsid w:val="739A0225"/>
    <w:rsid w:val="7455E7A1"/>
    <w:rsid w:val="7530EF05"/>
    <w:rsid w:val="76A134A1"/>
    <w:rsid w:val="7770B530"/>
    <w:rsid w:val="77BD6D22"/>
    <w:rsid w:val="78936D56"/>
    <w:rsid w:val="789E3DDB"/>
    <w:rsid w:val="792B5A1F"/>
    <w:rsid w:val="795FFB6F"/>
    <w:rsid w:val="79D8D563"/>
    <w:rsid w:val="7AF50DE4"/>
    <w:rsid w:val="7AFD6B16"/>
    <w:rsid w:val="7BE560AD"/>
    <w:rsid w:val="7C90DE45"/>
    <w:rsid w:val="7F1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CA02"/>
  <w15:chartTrackingRefBased/>
  <w15:docId w15:val="{0E23C34A-994C-46EC-8308-BDD3972D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29CA"/>
    <w:pPr>
      <w:spacing w:after="200" w:line="276" w:lineRule="auto"/>
    </w:pPr>
    <w:rPr>
      <w:rFonts w:ascii="Verdana" w:eastAsia="Times New Roman" w:hAnsi="Verdana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29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29CA"/>
    <w:rPr>
      <w:rFonts w:ascii="Verdana" w:eastAsia="Times New Roman" w:hAnsi="Verdana" w:cs="Times New Roman"/>
      <w:sz w:val="20"/>
    </w:rPr>
  </w:style>
  <w:style w:type="paragraph" w:styleId="Lijstalinea">
    <w:name w:val="List Paragraph"/>
    <w:basedOn w:val="Standaard"/>
    <w:qFormat/>
    <w:rsid w:val="008529CA"/>
    <w:pPr>
      <w:ind w:left="720"/>
      <w:contextualSpacing/>
    </w:pPr>
  </w:style>
  <w:style w:type="paragraph" w:styleId="Geenafstand">
    <w:name w:val="No Spacing"/>
    <w:uiPriority w:val="1"/>
    <w:qFormat/>
    <w:rsid w:val="008529CA"/>
    <w:pPr>
      <w:spacing w:after="0" w:line="240" w:lineRule="auto"/>
    </w:pPr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Westerdijk</dc:creator>
  <cp:keywords/>
  <dc:description/>
  <cp:lastModifiedBy>Ilse van de Vondervoort</cp:lastModifiedBy>
  <cp:revision>9</cp:revision>
  <dcterms:created xsi:type="dcterms:W3CDTF">2022-11-14T11:05:00Z</dcterms:created>
  <dcterms:modified xsi:type="dcterms:W3CDTF">2022-11-18T16:43:00Z</dcterms:modified>
</cp:coreProperties>
</file>